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EA32"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647D41CD"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345233CF"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509A59F9"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4C7A9420"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15917455"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08289927"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18883075"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r>
        <w:rPr>
          <w:noProof/>
          <w:lang w:eastAsia="en-GB"/>
        </w:rPr>
        <w:drawing>
          <wp:inline distT="0" distB="0" distL="0" distR="0" wp14:anchorId="0AF9FD7C" wp14:editId="337E31F9">
            <wp:extent cx="5731510" cy="2388129"/>
            <wp:effectExtent l="0" t="0" r="2540" b="0"/>
            <wp:docPr id="6" name="Picture 6" descr="Elder Abuse – The Common and Not so Common Signs | Exquisi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der Abuse – The Common and Not so Common Signs | Exquisi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88129"/>
                    </a:xfrm>
                    <a:prstGeom prst="rect">
                      <a:avLst/>
                    </a:prstGeom>
                    <a:noFill/>
                    <a:ln>
                      <a:noFill/>
                    </a:ln>
                  </pic:spPr>
                </pic:pic>
              </a:graphicData>
            </a:graphic>
          </wp:inline>
        </w:drawing>
      </w:r>
    </w:p>
    <w:p w14:paraId="3BB7B053"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10F4465C"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063BE19C"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424ADB43"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4CCA7F04"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0F77A8F4" w14:textId="77777777" w:rsidR="00BE0B70" w:rsidRDefault="00BE0B70"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p>
    <w:p w14:paraId="7C994CB6" w14:textId="77777777" w:rsidR="0032228A" w:rsidRPr="0032228A" w:rsidRDefault="0032228A"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Types of Elder Abuse</w:t>
      </w:r>
    </w:p>
    <w:p w14:paraId="2020EB8A"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Here are the eight most common forms of elder abuse:</w:t>
      </w:r>
    </w:p>
    <w:p w14:paraId="29F8C5B5"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Self-Neglect </w:t>
      </w:r>
      <w:r w:rsidRPr="0032228A">
        <w:rPr>
          <w:rFonts w:ascii="PT Sans" w:eastAsia="Times New Roman" w:hAnsi="PT Sans" w:cs="Times New Roman"/>
          <w:color w:val="747474"/>
          <w:sz w:val="33"/>
          <w:szCs w:val="33"/>
          <w:lang w:eastAsia="en-GB"/>
        </w:rPr>
        <w:t>– Refusal or failure to provide himself/herself with adequate food, water, clothing, shelter, personal hygiene, medication (when indicated), and safety precaution.</w:t>
      </w:r>
    </w:p>
    <w:p w14:paraId="47C5698D"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Physical Abuse</w:t>
      </w:r>
      <w:r w:rsidRPr="0032228A">
        <w:rPr>
          <w:rFonts w:ascii="PT Sans" w:eastAsia="Times New Roman" w:hAnsi="PT Sans" w:cs="Times New Roman"/>
          <w:color w:val="747474"/>
          <w:sz w:val="33"/>
          <w:szCs w:val="33"/>
          <w:lang w:eastAsia="en-GB"/>
        </w:rPr>
        <w:t> – The use of physical force that may result in bodily injury, physical pain, or impairment; or any physical injury to an adult caused by other than accidental means.</w:t>
      </w:r>
    </w:p>
    <w:p w14:paraId="7B6F13EC"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Neglect by Others</w:t>
      </w:r>
      <w:r w:rsidRPr="0032228A">
        <w:rPr>
          <w:rFonts w:ascii="PT Sans" w:eastAsia="Times New Roman" w:hAnsi="PT Sans" w:cs="Times New Roman"/>
          <w:color w:val="747474"/>
          <w:sz w:val="33"/>
          <w:szCs w:val="33"/>
          <w:lang w:eastAsia="en-GB"/>
        </w:rPr>
        <w:t> – Failure to provide the basic care, or services necessary to maintain the health and safety of an adult: this failure can be active or passive.</w:t>
      </w:r>
    </w:p>
    <w:p w14:paraId="6F5C2C6F"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Sexual Abuse</w:t>
      </w:r>
      <w:r w:rsidRPr="0032228A">
        <w:rPr>
          <w:rFonts w:ascii="PT Sans" w:eastAsia="Times New Roman" w:hAnsi="PT Sans" w:cs="Times New Roman"/>
          <w:color w:val="747474"/>
          <w:sz w:val="33"/>
          <w:szCs w:val="33"/>
          <w:lang w:eastAsia="en-GB"/>
        </w:rPr>
        <w:t> – Sexual contact with a non-consenting adult or with an adult considered incapable of consenting to a sexual act.</w:t>
      </w:r>
    </w:p>
    <w:p w14:paraId="3E218726"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Financial Abuse</w:t>
      </w:r>
      <w:r w:rsidRPr="0032228A">
        <w:rPr>
          <w:rFonts w:ascii="PT Sans" w:eastAsia="Times New Roman" w:hAnsi="PT Sans" w:cs="Times New Roman"/>
          <w:color w:val="747474"/>
          <w:sz w:val="33"/>
          <w:szCs w:val="33"/>
          <w:lang w:eastAsia="en-GB"/>
        </w:rPr>
        <w:t> – The illegal or unethical exploitation and/or use of an elder’s funds, property, or other assets.</w:t>
      </w:r>
    </w:p>
    <w:p w14:paraId="274A9B24"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Mental Abuse</w:t>
      </w:r>
      <w:r w:rsidRPr="0032228A">
        <w:rPr>
          <w:rFonts w:ascii="PT Sans" w:eastAsia="Times New Roman" w:hAnsi="PT Sans" w:cs="Times New Roman"/>
          <w:color w:val="747474"/>
          <w:sz w:val="33"/>
          <w:szCs w:val="33"/>
          <w:lang w:eastAsia="en-GB"/>
        </w:rPr>
        <w:t> – Verbal or emotional abuse includes threatening significant physical harm or threatening or causing significant emotional harm to an adult through the use of: Derogatory or inappropriate names, insults, verbal assaults, profanity, or ridicule; or harassment, coercion, threats, intimidation, humiliation, mental cruelty, or inappropriate sexual comments.</w:t>
      </w:r>
    </w:p>
    <w:p w14:paraId="742E81DA" w14:textId="77777777" w:rsidR="0032228A" w:rsidRP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Abandonment </w:t>
      </w:r>
      <w:r w:rsidRPr="0032228A">
        <w:rPr>
          <w:rFonts w:ascii="PT Sans" w:eastAsia="Times New Roman" w:hAnsi="PT Sans" w:cs="Times New Roman"/>
          <w:color w:val="747474"/>
          <w:sz w:val="33"/>
          <w:szCs w:val="33"/>
          <w:lang w:eastAsia="en-GB"/>
        </w:rPr>
        <w:t xml:space="preserve">– the desertion or wilful forsaking by </w:t>
      </w:r>
      <w:r w:rsidR="00E400A6" w:rsidRPr="0032228A">
        <w:rPr>
          <w:rFonts w:ascii="PT Sans" w:eastAsia="Times New Roman" w:hAnsi="PT Sans" w:cs="Times New Roman"/>
          <w:color w:val="747474"/>
          <w:sz w:val="33"/>
          <w:szCs w:val="33"/>
          <w:lang w:eastAsia="en-GB"/>
        </w:rPr>
        <w:t>anyone has</w:t>
      </w:r>
      <w:r w:rsidRPr="0032228A">
        <w:rPr>
          <w:rFonts w:ascii="PT Sans" w:eastAsia="Times New Roman" w:hAnsi="PT Sans" w:cs="Times New Roman"/>
          <w:color w:val="747474"/>
          <w:sz w:val="33"/>
          <w:szCs w:val="33"/>
          <w:lang w:eastAsia="en-GB"/>
        </w:rPr>
        <w:t xml:space="preserve"> responsibility for care.</w:t>
      </w:r>
    </w:p>
    <w:p w14:paraId="373876DE" w14:textId="77777777" w:rsidR="0032228A" w:rsidRDefault="0032228A" w:rsidP="0032228A">
      <w:pPr>
        <w:numPr>
          <w:ilvl w:val="0"/>
          <w:numId w:val="1"/>
        </w:num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b/>
          <w:bCs/>
          <w:color w:val="747474"/>
          <w:sz w:val="33"/>
          <w:szCs w:val="33"/>
          <w:lang w:eastAsia="en-GB"/>
        </w:rPr>
        <w:t>Isolation</w:t>
      </w:r>
      <w:r w:rsidRPr="0032228A">
        <w:rPr>
          <w:rFonts w:ascii="PT Sans" w:eastAsia="Times New Roman" w:hAnsi="PT Sans" w:cs="Times New Roman"/>
          <w:color w:val="747474"/>
          <w:sz w:val="33"/>
          <w:szCs w:val="33"/>
          <w:lang w:eastAsia="en-GB"/>
        </w:rPr>
        <w:t> – Preventing the individual from receiving mail, telephone calls, or visitors.</w:t>
      </w:r>
    </w:p>
    <w:p w14:paraId="0C34E111" w14:textId="77777777" w:rsidR="00263131" w:rsidRDefault="00263131" w:rsidP="00263131">
      <w:p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p>
    <w:p w14:paraId="63AB086A" w14:textId="77777777" w:rsidR="00263131" w:rsidRDefault="00263131" w:rsidP="00263131">
      <w:p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p>
    <w:p w14:paraId="336EB009" w14:textId="77777777" w:rsidR="00263131" w:rsidRDefault="00263131" w:rsidP="00263131">
      <w:p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p>
    <w:p w14:paraId="386427D4" w14:textId="77777777" w:rsidR="00263131" w:rsidRDefault="00263131" w:rsidP="00263131">
      <w:p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p>
    <w:p w14:paraId="7558D2B1" w14:textId="77777777" w:rsidR="0032228A" w:rsidRPr="0032228A" w:rsidRDefault="0028391D" w:rsidP="0032228A">
      <w:pPr>
        <w:shd w:val="clear" w:color="auto" w:fill="FFFFFF"/>
        <w:spacing w:line="240" w:lineRule="auto"/>
        <w:outlineLvl w:val="0"/>
        <w:rPr>
          <w:rFonts w:ascii="PT Sans" w:eastAsia="Times New Roman" w:hAnsi="PT Sans" w:cs="Times New Roman"/>
          <w:b/>
          <w:bCs/>
          <w:color w:val="747474"/>
          <w:kern w:val="36"/>
          <w:sz w:val="48"/>
          <w:szCs w:val="48"/>
          <w:lang w:eastAsia="en-GB"/>
        </w:rPr>
      </w:pPr>
      <w:r>
        <w:rPr>
          <w:rFonts w:ascii="PT Sans" w:eastAsia="Times New Roman" w:hAnsi="PT Sans" w:cs="Times New Roman"/>
          <w:b/>
          <w:bCs/>
          <w:color w:val="747474"/>
          <w:kern w:val="36"/>
          <w:sz w:val="48"/>
          <w:szCs w:val="48"/>
          <w:lang w:eastAsia="en-GB"/>
        </w:rPr>
        <w:t>How to Recognis</w:t>
      </w:r>
      <w:r w:rsidR="0032228A" w:rsidRPr="0032228A">
        <w:rPr>
          <w:rFonts w:ascii="PT Sans" w:eastAsia="Times New Roman" w:hAnsi="PT Sans" w:cs="Times New Roman"/>
          <w:b/>
          <w:bCs/>
          <w:color w:val="747474"/>
          <w:kern w:val="36"/>
          <w:sz w:val="48"/>
          <w:szCs w:val="48"/>
          <w:lang w:eastAsia="en-GB"/>
        </w:rPr>
        <w:t>e Abuse</w:t>
      </w:r>
    </w:p>
    <w:p w14:paraId="6B97D8F8" w14:textId="77777777" w:rsidR="0028391D" w:rsidRDefault="0028391D" w:rsidP="0032228A">
      <w:pPr>
        <w:shd w:val="clear" w:color="auto" w:fill="FFFFFF"/>
        <w:spacing w:after="300" w:line="240" w:lineRule="auto"/>
        <w:rPr>
          <w:rFonts w:ascii="PT Sans" w:eastAsia="Times New Roman" w:hAnsi="PT Sans" w:cs="Times New Roman"/>
          <w:color w:val="747474"/>
          <w:sz w:val="33"/>
          <w:szCs w:val="33"/>
          <w:lang w:eastAsia="en-GB"/>
        </w:rPr>
      </w:pPr>
    </w:p>
    <w:p w14:paraId="3B6B87EC"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1. Lack of basic amenities</w:t>
      </w:r>
    </w:p>
    <w:p w14:paraId="274A3CE1" w14:textId="77777777" w:rsidR="0032228A" w:rsidRPr="0032228A" w:rsidRDefault="0028391D" w:rsidP="0032228A">
      <w:pPr>
        <w:shd w:val="clear" w:color="auto" w:fill="FFFFFF"/>
        <w:spacing w:after="300" w:line="240" w:lineRule="auto"/>
        <w:rPr>
          <w:rFonts w:ascii="PT Sans" w:eastAsia="Times New Roman" w:hAnsi="PT Sans" w:cs="Times New Roman"/>
          <w:color w:val="747474"/>
          <w:sz w:val="33"/>
          <w:szCs w:val="33"/>
          <w:lang w:eastAsia="en-GB"/>
        </w:rPr>
      </w:pPr>
      <w:r>
        <w:rPr>
          <w:rFonts w:ascii="PT Sans" w:eastAsia="Times New Roman" w:hAnsi="PT Sans" w:cs="Times New Roman"/>
          <w:color w:val="747474"/>
          <w:sz w:val="33"/>
          <w:szCs w:val="33"/>
          <w:lang w:eastAsia="en-GB"/>
        </w:rPr>
        <w:t>2. Cluttered, unclean</w:t>
      </w:r>
      <w:r w:rsidR="0032228A" w:rsidRPr="0032228A">
        <w:rPr>
          <w:rFonts w:ascii="PT Sans" w:eastAsia="Times New Roman" w:hAnsi="PT Sans" w:cs="Times New Roman"/>
          <w:color w:val="747474"/>
          <w:sz w:val="33"/>
          <w:szCs w:val="33"/>
          <w:lang w:eastAsia="en-GB"/>
        </w:rPr>
        <w:t xml:space="preserve"> living environment</w:t>
      </w:r>
    </w:p>
    <w:p w14:paraId="660E5CE7"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 xml:space="preserve">3. Unexplained or uncharacteristic changes in </w:t>
      </w:r>
      <w:r w:rsidR="0028391D" w:rsidRPr="0032228A">
        <w:rPr>
          <w:rFonts w:ascii="PT Sans" w:eastAsia="Times New Roman" w:hAnsi="PT Sans" w:cs="Times New Roman"/>
          <w:color w:val="747474"/>
          <w:sz w:val="33"/>
          <w:szCs w:val="33"/>
          <w:lang w:eastAsia="en-GB"/>
        </w:rPr>
        <w:t>behaviour</w:t>
      </w:r>
    </w:p>
    <w:p w14:paraId="500EE99A"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4. Unexplained sexually transmitted diseases</w:t>
      </w:r>
    </w:p>
    <w:p w14:paraId="6724910F"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5. Unpaid bills, new credit cards and/or increased cash withdrawals</w:t>
      </w:r>
    </w:p>
    <w:p w14:paraId="00DDDDAC" w14:textId="77777777" w:rsidR="0032228A" w:rsidRPr="0032228A" w:rsidRDefault="0032228A" w:rsidP="0032228A">
      <w:pPr>
        <w:shd w:val="clear" w:color="auto" w:fill="FFFFFF"/>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6. Harassment, coercion, intimidation, humiliation</w:t>
      </w:r>
    </w:p>
    <w:p w14:paraId="5A8DAE34" w14:textId="77777777" w:rsidR="0032228A" w:rsidRDefault="0032228A" w:rsidP="0032228A">
      <w:pPr>
        <w:shd w:val="clear" w:color="auto" w:fill="FFFFFF"/>
        <w:spacing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7. Caregiver isolates elder</w:t>
      </w:r>
    </w:p>
    <w:p w14:paraId="0860ECDE" w14:textId="77777777" w:rsidR="0032228A" w:rsidRDefault="0032228A" w:rsidP="0032228A">
      <w:pPr>
        <w:shd w:val="clear" w:color="auto" w:fill="FFFFFF"/>
        <w:spacing w:line="240" w:lineRule="auto"/>
        <w:rPr>
          <w:rFonts w:ascii="PT Sans" w:eastAsia="Times New Roman" w:hAnsi="PT Sans" w:cs="Times New Roman"/>
          <w:color w:val="747474"/>
          <w:sz w:val="33"/>
          <w:szCs w:val="33"/>
          <w:lang w:eastAsia="en-GB"/>
        </w:rPr>
      </w:pPr>
    </w:p>
    <w:p w14:paraId="096BB5C7" w14:textId="77777777" w:rsidR="0032228A" w:rsidRDefault="0032228A" w:rsidP="0032228A">
      <w:pPr>
        <w:shd w:val="clear" w:color="auto" w:fill="FFFFFF"/>
        <w:spacing w:line="240" w:lineRule="auto"/>
        <w:rPr>
          <w:rFonts w:ascii="PT Sans" w:eastAsia="Times New Roman" w:hAnsi="PT Sans" w:cs="Times New Roman"/>
          <w:color w:val="747474"/>
          <w:sz w:val="33"/>
          <w:szCs w:val="33"/>
          <w:lang w:eastAsia="en-GB"/>
        </w:rPr>
      </w:pPr>
    </w:p>
    <w:p w14:paraId="04293E75" w14:textId="77777777" w:rsidR="0032228A" w:rsidRDefault="00043AB9" w:rsidP="0032228A">
      <w:pPr>
        <w:shd w:val="clear" w:color="auto" w:fill="FFFFFF"/>
        <w:spacing w:line="240" w:lineRule="auto"/>
        <w:rPr>
          <w:rFonts w:ascii="PT Sans" w:eastAsia="Times New Roman" w:hAnsi="PT Sans" w:cs="Times New Roman"/>
          <w:color w:val="747474"/>
          <w:sz w:val="33"/>
          <w:szCs w:val="33"/>
          <w:lang w:eastAsia="en-GB"/>
        </w:rPr>
      </w:pPr>
      <w:r>
        <w:rPr>
          <w:noProof/>
          <w:lang w:eastAsia="en-GB"/>
        </w:rPr>
        <w:lastRenderedPageBreak/>
        <w:drawing>
          <wp:inline distT="0" distB="0" distL="0" distR="0" wp14:anchorId="0B4FF294" wp14:editId="1519D86F">
            <wp:extent cx="5731510" cy="3349584"/>
            <wp:effectExtent l="0" t="0" r="2540" b="3810"/>
            <wp:docPr id="2" name="Picture 2" descr="Elder abuse | Office on Women's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der abuse | Office on Women's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349584"/>
                    </a:xfrm>
                    <a:prstGeom prst="rect">
                      <a:avLst/>
                    </a:prstGeom>
                    <a:noFill/>
                    <a:ln>
                      <a:noFill/>
                    </a:ln>
                  </pic:spPr>
                </pic:pic>
              </a:graphicData>
            </a:graphic>
          </wp:inline>
        </w:drawing>
      </w:r>
    </w:p>
    <w:p w14:paraId="3D4DB398" w14:textId="77777777" w:rsidR="0032228A" w:rsidRDefault="0032228A" w:rsidP="0032228A">
      <w:pPr>
        <w:shd w:val="clear" w:color="auto" w:fill="FFFFFF"/>
        <w:spacing w:line="240" w:lineRule="auto"/>
        <w:rPr>
          <w:rFonts w:ascii="PT Sans" w:eastAsia="Times New Roman" w:hAnsi="PT Sans" w:cs="Times New Roman"/>
          <w:color w:val="747474"/>
          <w:sz w:val="33"/>
          <w:szCs w:val="33"/>
          <w:lang w:eastAsia="en-GB"/>
        </w:rPr>
      </w:pPr>
    </w:p>
    <w:p w14:paraId="68EFA4AF" w14:textId="77777777" w:rsidR="0032228A" w:rsidRDefault="0032228A" w:rsidP="0032228A">
      <w:pPr>
        <w:shd w:val="clear" w:color="auto" w:fill="FFFFFF"/>
        <w:spacing w:line="240" w:lineRule="auto"/>
        <w:rPr>
          <w:rFonts w:ascii="PT Sans" w:eastAsia="Times New Roman" w:hAnsi="PT Sans" w:cs="Times New Roman"/>
          <w:color w:val="747474"/>
          <w:sz w:val="33"/>
          <w:szCs w:val="33"/>
          <w:lang w:eastAsia="en-GB"/>
        </w:rPr>
      </w:pPr>
    </w:p>
    <w:p w14:paraId="4C8DBEF1"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What is Abuse?</w:t>
      </w:r>
    </w:p>
    <w:p w14:paraId="74E2F692" w14:textId="77777777" w:rsidR="0032228A" w:rsidRPr="0032228A" w:rsidRDefault="00B25B93" w:rsidP="0032228A">
      <w:pPr>
        <w:spacing w:line="240" w:lineRule="auto"/>
        <w:rPr>
          <w:rFonts w:ascii="PT Sans" w:eastAsia="Times New Roman" w:hAnsi="PT Sans" w:cs="Times New Roman"/>
          <w:color w:val="747474"/>
          <w:sz w:val="33"/>
          <w:szCs w:val="33"/>
          <w:lang w:eastAsia="en-GB"/>
        </w:rPr>
      </w:pPr>
      <w:r>
        <w:rPr>
          <w:rFonts w:ascii="PT Sans" w:eastAsia="Times New Roman" w:hAnsi="PT Sans" w:cs="Times New Roman"/>
          <w:color w:val="747474"/>
          <w:sz w:val="33"/>
          <w:szCs w:val="33"/>
          <w:lang w:eastAsia="en-GB"/>
        </w:rPr>
        <w:pict w14:anchorId="1B90C470">
          <v:rect id="_x0000_i1025" style="width:0;height:1.5pt" o:hralign="center" o:hrstd="t" o:hr="t" fillcolor="#a0a0a0" stroked="f"/>
        </w:pict>
      </w:r>
    </w:p>
    <w:p w14:paraId="421A22C5"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Physical Abuse:</w:t>
      </w:r>
    </w:p>
    <w:p w14:paraId="7FB4B069" w14:textId="77777777" w:rsidR="0032228A" w:rsidRDefault="0032228A" w:rsidP="0032228A">
      <w:pPr>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Pushing, striking, slapping, kicking, pinching, restraining, shaking, beating, burning, hitting, shoving or other</w:t>
      </w:r>
      <w:r w:rsidRPr="0032228A">
        <w:rPr>
          <w:rFonts w:ascii="PT Sans" w:eastAsia="Times New Roman" w:hAnsi="PT Sans" w:cs="Times New Roman"/>
          <w:color w:val="747474"/>
          <w:sz w:val="33"/>
          <w:szCs w:val="33"/>
          <w:lang w:eastAsia="en-GB"/>
        </w:rPr>
        <w:br/>
        <w:t>acts that can cause harm to an elder.</w:t>
      </w:r>
    </w:p>
    <w:p w14:paraId="51E0ABF9" w14:textId="77777777" w:rsidR="00BE0B70" w:rsidRPr="0032228A" w:rsidRDefault="00BE0B70" w:rsidP="0032228A">
      <w:pPr>
        <w:spacing w:after="300" w:line="240" w:lineRule="auto"/>
        <w:rPr>
          <w:rFonts w:ascii="PT Sans" w:eastAsia="Times New Roman" w:hAnsi="PT Sans" w:cs="Times New Roman"/>
          <w:color w:val="747474"/>
          <w:sz w:val="33"/>
          <w:szCs w:val="33"/>
          <w:lang w:eastAsia="en-GB"/>
        </w:rPr>
      </w:pPr>
      <w:r>
        <w:rPr>
          <w:noProof/>
          <w:lang w:eastAsia="en-GB"/>
        </w:rPr>
        <w:lastRenderedPageBreak/>
        <w:drawing>
          <wp:inline distT="0" distB="0" distL="0" distR="0" wp14:anchorId="1BCCB350" wp14:editId="1707C780">
            <wp:extent cx="3829050" cy="2112359"/>
            <wp:effectExtent l="0" t="0" r="0" b="2540"/>
            <wp:docPr id="3" name="Picture 3" descr="What Are the Warning Signs of Elder Abuse? - Space Coast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Are the Warning Signs of Elder Abuse? - Space Coast Dai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2112359"/>
                    </a:xfrm>
                    <a:prstGeom prst="rect">
                      <a:avLst/>
                    </a:prstGeom>
                    <a:noFill/>
                    <a:ln>
                      <a:noFill/>
                    </a:ln>
                  </pic:spPr>
                </pic:pic>
              </a:graphicData>
            </a:graphic>
          </wp:inline>
        </w:drawing>
      </w:r>
    </w:p>
    <w:p w14:paraId="333244CD"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Emotional or Psychological Abuse:</w:t>
      </w:r>
    </w:p>
    <w:p w14:paraId="2A86420B" w14:textId="77777777" w:rsidR="00BE0B70" w:rsidRDefault="0032228A" w:rsidP="0032228A">
      <w:pPr>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 xml:space="preserve">Verbal berating, harassment, intimidation, threats of punishment or deprivation, criticism, demeaning comments, coercive </w:t>
      </w:r>
      <w:r w:rsidR="00263131" w:rsidRPr="0032228A">
        <w:rPr>
          <w:rFonts w:ascii="PT Sans" w:eastAsia="Times New Roman" w:hAnsi="PT Sans" w:cs="Times New Roman"/>
          <w:color w:val="747474"/>
          <w:sz w:val="33"/>
          <w:szCs w:val="33"/>
          <w:lang w:eastAsia="en-GB"/>
        </w:rPr>
        <w:t>behavi</w:t>
      </w:r>
      <w:r w:rsidR="00263131">
        <w:rPr>
          <w:rFonts w:ascii="PT Sans" w:eastAsia="Times New Roman" w:hAnsi="PT Sans" w:cs="Times New Roman"/>
          <w:color w:val="747474"/>
          <w:sz w:val="33"/>
          <w:szCs w:val="33"/>
          <w:lang w:eastAsia="en-GB"/>
        </w:rPr>
        <w:t>our or isolation from loved ones/caregivers.</w:t>
      </w:r>
    </w:p>
    <w:p w14:paraId="7BA0641A" w14:textId="77777777" w:rsidR="00BE0B70" w:rsidRDefault="00BE0B70" w:rsidP="0032228A">
      <w:pPr>
        <w:spacing w:after="300" w:line="240" w:lineRule="auto"/>
        <w:rPr>
          <w:rFonts w:ascii="PT Sans" w:eastAsia="Times New Roman" w:hAnsi="PT Sans" w:cs="Times New Roman"/>
          <w:color w:val="747474"/>
          <w:sz w:val="33"/>
          <w:szCs w:val="33"/>
          <w:lang w:eastAsia="en-GB"/>
        </w:rPr>
      </w:pPr>
      <w:r>
        <w:rPr>
          <w:noProof/>
          <w:lang w:eastAsia="en-GB"/>
        </w:rPr>
        <w:drawing>
          <wp:inline distT="0" distB="0" distL="0" distR="0" wp14:anchorId="207D3F43" wp14:editId="7FF0A4EF">
            <wp:extent cx="3829050" cy="2590800"/>
            <wp:effectExtent l="0" t="0" r="0" b="0"/>
            <wp:docPr id="4" name="Picture 4" descr="7 Most Common Types of Elder Abuse (And What to Do) - Beltz &amp; Be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Most Common Types of Elder Abuse (And What to Do) - Beltz &amp; Belt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5120" cy="2594907"/>
                    </a:xfrm>
                    <a:prstGeom prst="rect">
                      <a:avLst/>
                    </a:prstGeom>
                    <a:noFill/>
                    <a:ln>
                      <a:noFill/>
                    </a:ln>
                  </pic:spPr>
                </pic:pic>
              </a:graphicData>
            </a:graphic>
          </wp:inline>
        </w:drawing>
      </w:r>
    </w:p>
    <w:p w14:paraId="532D3DEB"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Self-neglect:</w:t>
      </w:r>
    </w:p>
    <w:p w14:paraId="09AD3F9C" w14:textId="77777777" w:rsidR="0032228A" w:rsidRDefault="0032228A" w:rsidP="0032228A">
      <w:pPr>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When individuals fail to provide themselves with whatever is necessary to prevent physical or emotional harm or pain.</w:t>
      </w:r>
    </w:p>
    <w:p w14:paraId="566DF1FA" w14:textId="77777777" w:rsidR="00BE0B70" w:rsidRDefault="00BE0B70" w:rsidP="0032228A">
      <w:pPr>
        <w:spacing w:after="300" w:line="240" w:lineRule="auto"/>
        <w:rPr>
          <w:rFonts w:ascii="PT Sans" w:eastAsia="Times New Roman" w:hAnsi="PT Sans" w:cs="Times New Roman"/>
          <w:color w:val="747474"/>
          <w:sz w:val="33"/>
          <w:szCs w:val="33"/>
          <w:lang w:eastAsia="en-GB"/>
        </w:rPr>
      </w:pPr>
      <w:r>
        <w:rPr>
          <w:noProof/>
          <w:lang w:eastAsia="en-GB"/>
        </w:rPr>
        <w:lastRenderedPageBreak/>
        <w:drawing>
          <wp:inline distT="0" distB="0" distL="0" distR="0" wp14:anchorId="4DF45C7C" wp14:editId="328CDE09">
            <wp:extent cx="3819525" cy="2546350"/>
            <wp:effectExtent l="0" t="0" r="9525" b="6350"/>
            <wp:docPr id="7" name="Picture 7" descr="What are the Different Types of Elder Abuse? - Trentalange &amp; Kelley,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the Different Types of Elder Abuse? - Trentalange &amp; Kelley, 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525" cy="2546350"/>
                    </a:xfrm>
                    <a:prstGeom prst="rect">
                      <a:avLst/>
                    </a:prstGeom>
                    <a:noFill/>
                    <a:ln>
                      <a:noFill/>
                    </a:ln>
                  </pic:spPr>
                </pic:pic>
              </a:graphicData>
            </a:graphic>
          </wp:inline>
        </w:drawing>
      </w:r>
    </w:p>
    <w:p w14:paraId="52E8E766"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Financial or Material Exploitation:</w:t>
      </w:r>
    </w:p>
    <w:p w14:paraId="4C021D41" w14:textId="77777777" w:rsidR="00AB0A94" w:rsidRDefault="0032228A" w:rsidP="0032228A">
      <w:pPr>
        <w:spacing w:after="300"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Improper use of an elder’s funds, property, or assets; cashing checks without permission; forging signatures; forcing or deceiving an older person into signing a document; using an ATM/debit card without permission.</w:t>
      </w:r>
    </w:p>
    <w:p w14:paraId="0829215B" w14:textId="77777777" w:rsidR="00AB0A94" w:rsidRDefault="00AB0A94" w:rsidP="0032228A">
      <w:pPr>
        <w:spacing w:after="300" w:line="240" w:lineRule="auto"/>
        <w:rPr>
          <w:noProof/>
          <w:lang w:eastAsia="en-GB"/>
        </w:rPr>
      </w:pPr>
      <w:r>
        <w:rPr>
          <w:noProof/>
          <w:lang w:eastAsia="en-GB"/>
        </w:rPr>
        <w:drawing>
          <wp:inline distT="0" distB="0" distL="0" distR="0" wp14:anchorId="612EC2B4" wp14:editId="59F05F83">
            <wp:extent cx="3886200" cy="2914650"/>
            <wp:effectExtent l="0" t="0" r="0" b="0"/>
            <wp:docPr id="11" name="Picture 11" descr="Elder Financial Exploitation | UW Extension | College of Agriculture, Life  Sciences and Natural Resources | University of Wyo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r Financial Exploitation | UW Extension | College of Agriculture, Life  Sciences and Natural Resources | University of Wyom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2914650"/>
                    </a:xfrm>
                    <a:prstGeom prst="rect">
                      <a:avLst/>
                    </a:prstGeom>
                    <a:noFill/>
                    <a:ln>
                      <a:noFill/>
                    </a:ln>
                  </pic:spPr>
                </pic:pic>
              </a:graphicData>
            </a:graphic>
          </wp:inline>
        </w:drawing>
      </w:r>
    </w:p>
    <w:p w14:paraId="2CF15243"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Sexual Abuse:</w:t>
      </w:r>
    </w:p>
    <w:p w14:paraId="40EDA2A4" w14:textId="77777777" w:rsidR="0032228A" w:rsidRDefault="0032228A" w:rsidP="0032228A">
      <w:pPr>
        <w:spacing w:line="240" w:lineRule="auto"/>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lastRenderedPageBreak/>
        <w:t>Non-consensual sexual contact of any kind including assault or battery, rape, sodomy, coerced nudity or sexually explicit photography.</w:t>
      </w:r>
    </w:p>
    <w:p w14:paraId="7785404C" w14:textId="77777777" w:rsidR="00AB0A94" w:rsidRDefault="00AB0A94" w:rsidP="0032228A">
      <w:pPr>
        <w:spacing w:line="240" w:lineRule="auto"/>
        <w:rPr>
          <w:rFonts w:ascii="PT Sans" w:eastAsia="Times New Roman" w:hAnsi="PT Sans" w:cs="Times New Roman"/>
          <w:color w:val="747474"/>
          <w:sz w:val="33"/>
          <w:szCs w:val="33"/>
          <w:lang w:eastAsia="en-GB"/>
        </w:rPr>
      </w:pPr>
      <w:r>
        <w:rPr>
          <w:noProof/>
          <w:lang w:eastAsia="en-GB"/>
        </w:rPr>
        <w:drawing>
          <wp:inline distT="0" distB="0" distL="0" distR="0" wp14:anchorId="758D028C" wp14:editId="3DA7AC85">
            <wp:extent cx="4124325" cy="2749550"/>
            <wp:effectExtent l="0" t="0" r="9525" b="0"/>
            <wp:docPr id="12" name="Picture 12" descr="Breaking the Glass - Elder Abuse - EMOttawa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king the Glass - Elder Abuse - EMOttawa Blo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925" cy="2750617"/>
                    </a:xfrm>
                    <a:prstGeom prst="rect">
                      <a:avLst/>
                    </a:prstGeom>
                    <a:noFill/>
                    <a:ln>
                      <a:noFill/>
                    </a:ln>
                  </pic:spPr>
                </pic:pic>
              </a:graphicData>
            </a:graphic>
          </wp:inline>
        </w:drawing>
      </w:r>
    </w:p>
    <w:p w14:paraId="4E0091D4"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06E7535A"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7375554C"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775627E3"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3F45233B"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5A655A56" w14:textId="77777777" w:rsidR="00AB0A94" w:rsidRDefault="00AB0A94" w:rsidP="0032228A">
      <w:pPr>
        <w:spacing w:line="240" w:lineRule="auto"/>
        <w:rPr>
          <w:rFonts w:ascii="PT Sans" w:eastAsia="Times New Roman" w:hAnsi="PT Sans" w:cs="Times New Roman"/>
          <w:color w:val="747474"/>
          <w:sz w:val="33"/>
          <w:szCs w:val="33"/>
          <w:lang w:eastAsia="en-GB"/>
        </w:rPr>
      </w:pPr>
    </w:p>
    <w:p w14:paraId="7D476F27"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38802A2C"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27DEAF54"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24F8FF16"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7F5EB319"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6F09CA8D" w14:textId="77777777" w:rsidR="00263131" w:rsidRDefault="00263131" w:rsidP="0032228A">
      <w:pPr>
        <w:spacing w:line="240" w:lineRule="auto"/>
        <w:rPr>
          <w:rFonts w:ascii="PT Sans" w:eastAsia="Times New Roman" w:hAnsi="PT Sans" w:cs="Times New Roman"/>
          <w:color w:val="747474"/>
          <w:sz w:val="33"/>
          <w:szCs w:val="33"/>
          <w:lang w:eastAsia="en-GB"/>
        </w:rPr>
      </w:pPr>
    </w:p>
    <w:p w14:paraId="65AC88D1"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lastRenderedPageBreak/>
        <w:t>Signs of Abuse</w:t>
      </w:r>
    </w:p>
    <w:p w14:paraId="2709B509" w14:textId="77777777" w:rsidR="0032228A" w:rsidRPr="0032228A" w:rsidRDefault="00B25B93" w:rsidP="0032228A">
      <w:pPr>
        <w:spacing w:line="240" w:lineRule="auto"/>
        <w:rPr>
          <w:rFonts w:ascii="PT Sans" w:eastAsia="Times New Roman" w:hAnsi="PT Sans" w:cs="Times New Roman"/>
          <w:color w:val="747474"/>
          <w:sz w:val="33"/>
          <w:szCs w:val="33"/>
          <w:lang w:eastAsia="en-GB"/>
        </w:rPr>
      </w:pPr>
      <w:r>
        <w:rPr>
          <w:rFonts w:ascii="PT Sans" w:eastAsia="Times New Roman" w:hAnsi="PT Sans" w:cs="Times New Roman"/>
          <w:color w:val="747474"/>
          <w:sz w:val="33"/>
          <w:szCs w:val="33"/>
          <w:lang w:eastAsia="en-GB"/>
        </w:rPr>
        <w:pict w14:anchorId="6492474D">
          <v:rect id="_x0000_i1026" style="width:0;height:1.5pt" o:hralign="center" o:hrstd="t" o:hr="t" fillcolor="#a0a0a0" stroked="f"/>
        </w:pict>
      </w:r>
    </w:p>
    <w:p w14:paraId="3A72DE74"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Physical signs may include:</w:t>
      </w:r>
    </w:p>
    <w:p w14:paraId="63CCED38"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cuts, scratches, or puncture wounds</w:t>
      </w:r>
    </w:p>
    <w:p w14:paraId="47B55875"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burns</w:t>
      </w:r>
    </w:p>
    <w:p w14:paraId="130F558D"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bruises</w:t>
      </w:r>
    </w:p>
    <w:p w14:paraId="4E51BBEB"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welts</w:t>
      </w:r>
    </w:p>
    <w:p w14:paraId="30A2FAF7"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dehydration or malnutrition</w:t>
      </w:r>
    </w:p>
    <w:p w14:paraId="7782B257"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poor coloration</w:t>
      </w:r>
    </w:p>
    <w:p w14:paraId="6C00A0EC"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sunken eyes or cheeks</w:t>
      </w:r>
    </w:p>
    <w:p w14:paraId="6F2A7E89"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soiled clothing or bedding</w:t>
      </w:r>
    </w:p>
    <w:p w14:paraId="4C4530E6" w14:textId="77777777" w:rsidR="0032228A" w:rsidRPr="0032228A" w:rsidRDefault="0032228A" w:rsidP="0032228A">
      <w:pPr>
        <w:numPr>
          <w:ilvl w:val="0"/>
          <w:numId w:val="2"/>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lack of necessities such as food, water, or utilities</w:t>
      </w:r>
    </w:p>
    <w:p w14:paraId="1571CD63" w14:textId="77777777" w:rsidR="0032228A" w:rsidRPr="0032228A" w:rsidRDefault="0032228A" w:rsidP="0032228A">
      <w:pPr>
        <w:spacing w:before="100" w:beforeAutospacing="1" w:after="100" w:afterAutospacing="1" w:line="240" w:lineRule="auto"/>
        <w:outlineLvl w:val="0"/>
        <w:rPr>
          <w:rFonts w:ascii="PT Sans" w:eastAsia="Times New Roman" w:hAnsi="PT Sans" w:cs="Times New Roman"/>
          <w:b/>
          <w:bCs/>
          <w:color w:val="747474"/>
          <w:kern w:val="36"/>
          <w:sz w:val="48"/>
          <w:szCs w:val="48"/>
          <w:lang w:eastAsia="en-GB"/>
        </w:rPr>
      </w:pPr>
      <w:r w:rsidRPr="0032228A">
        <w:rPr>
          <w:rFonts w:ascii="PT Sans" w:eastAsia="Times New Roman" w:hAnsi="PT Sans" w:cs="Times New Roman"/>
          <w:b/>
          <w:bCs/>
          <w:color w:val="747474"/>
          <w:kern w:val="36"/>
          <w:sz w:val="48"/>
          <w:szCs w:val="48"/>
          <w:lang w:eastAsia="en-GB"/>
        </w:rPr>
        <w:t>Behavioural signs may include:</w:t>
      </w:r>
    </w:p>
    <w:p w14:paraId="49E0FCAC"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fear or anxiety</w:t>
      </w:r>
    </w:p>
    <w:p w14:paraId="574A24AE"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agitation</w:t>
      </w:r>
    </w:p>
    <w:p w14:paraId="526E0B04"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anger</w:t>
      </w:r>
    </w:p>
    <w:p w14:paraId="62A97031"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isolation</w:t>
      </w:r>
    </w:p>
    <w:p w14:paraId="1941FC8B"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withdrawal</w:t>
      </w:r>
    </w:p>
    <w:p w14:paraId="138213D3"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depression</w:t>
      </w:r>
    </w:p>
    <w:p w14:paraId="003F4964"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resignation</w:t>
      </w:r>
    </w:p>
    <w:p w14:paraId="16EF3C99"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ambivalence</w:t>
      </w:r>
    </w:p>
    <w:p w14:paraId="72F4870E"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contradictory statements</w:t>
      </w:r>
    </w:p>
    <w:p w14:paraId="29EE2B9D"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implausible stories</w:t>
      </w:r>
    </w:p>
    <w:p w14:paraId="310BF7EF" w14:textId="77777777" w:rsidR="0032228A" w:rsidRP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hesitation to talk openly</w:t>
      </w:r>
    </w:p>
    <w:p w14:paraId="333353C2" w14:textId="77777777" w:rsidR="0032228A" w:rsidRDefault="0032228A" w:rsidP="0032228A">
      <w:pPr>
        <w:numPr>
          <w:ilvl w:val="0"/>
          <w:numId w:val="3"/>
        </w:numPr>
        <w:spacing w:before="100" w:beforeAutospacing="1" w:after="100" w:afterAutospacing="1" w:line="240" w:lineRule="auto"/>
        <w:ind w:left="719"/>
        <w:rPr>
          <w:rFonts w:ascii="PT Sans" w:eastAsia="Times New Roman" w:hAnsi="PT Sans" w:cs="Times New Roman"/>
          <w:color w:val="747474"/>
          <w:sz w:val="33"/>
          <w:szCs w:val="33"/>
          <w:lang w:eastAsia="en-GB"/>
        </w:rPr>
      </w:pPr>
      <w:r w:rsidRPr="0032228A">
        <w:rPr>
          <w:rFonts w:ascii="PT Sans" w:eastAsia="Times New Roman" w:hAnsi="PT Sans" w:cs="Times New Roman"/>
          <w:color w:val="747474"/>
          <w:sz w:val="33"/>
          <w:szCs w:val="33"/>
          <w:lang w:eastAsia="en-GB"/>
        </w:rPr>
        <w:t>confusion or disorientation</w:t>
      </w:r>
    </w:p>
    <w:p w14:paraId="5320FB56" w14:textId="77777777" w:rsidR="00263131" w:rsidRDefault="00263131" w:rsidP="00263131">
      <w:pPr>
        <w:spacing w:before="100" w:beforeAutospacing="1" w:after="100" w:afterAutospacing="1" w:line="240" w:lineRule="auto"/>
        <w:rPr>
          <w:rFonts w:ascii="PT Sans" w:eastAsia="Times New Roman" w:hAnsi="PT Sans" w:cs="Times New Roman"/>
          <w:color w:val="747474"/>
          <w:sz w:val="33"/>
          <w:szCs w:val="33"/>
          <w:lang w:eastAsia="en-GB"/>
        </w:rPr>
      </w:pPr>
    </w:p>
    <w:p w14:paraId="3357057C" w14:textId="77777777" w:rsidR="00263131" w:rsidRDefault="00263131" w:rsidP="00263131">
      <w:pPr>
        <w:spacing w:before="100" w:beforeAutospacing="1" w:after="100" w:afterAutospacing="1" w:line="240" w:lineRule="auto"/>
        <w:rPr>
          <w:rFonts w:ascii="PT Sans" w:eastAsia="Times New Roman" w:hAnsi="PT Sans" w:cs="Times New Roman"/>
          <w:color w:val="747474"/>
          <w:sz w:val="33"/>
          <w:szCs w:val="33"/>
          <w:lang w:eastAsia="en-GB"/>
        </w:rPr>
      </w:pPr>
    </w:p>
    <w:p w14:paraId="2C7A2776" w14:textId="77777777" w:rsidR="00263131" w:rsidRDefault="00263131" w:rsidP="00263131">
      <w:pPr>
        <w:spacing w:before="100" w:beforeAutospacing="1" w:after="100" w:afterAutospacing="1" w:line="240" w:lineRule="auto"/>
        <w:rPr>
          <w:rFonts w:ascii="PT Sans" w:eastAsia="Times New Roman" w:hAnsi="PT Sans" w:cs="Times New Roman"/>
          <w:color w:val="747474"/>
          <w:sz w:val="33"/>
          <w:szCs w:val="33"/>
          <w:lang w:eastAsia="en-GB"/>
        </w:rPr>
      </w:pPr>
    </w:p>
    <w:p w14:paraId="6548A34C" w14:textId="77777777" w:rsidR="00E400A6" w:rsidRDefault="00263131" w:rsidP="00263131">
      <w:pPr>
        <w:spacing w:before="100" w:beforeAutospacing="1" w:after="100" w:afterAutospacing="1" w:line="240" w:lineRule="auto"/>
        <w:rPr>
          <w:rFonts w:ascii="PT Sans" w:eastAsia="Times New Roman" w:hAnsi="PT Sans" w:cs="Times New Roman"/>
          <w:b/>
          <w:color w:val="747474"/>
          <w:sz w:val="48"/>
          <w:szCs w:val="48"/>
          <w:lang w:eastAsia="en-GB"/>
        </w:rPr>
      </w:pPr>
      <w:r w:rsidRPr="00263131">
        <w:rPr>
          <w:rFonts w:ascii="PT Sans" w:eastAsia="Times New Roman" w:hAnsi="PT Sans" w:cs="Times New Roman"/>
          <w:b/>
          <w:color w:val="747474"/>
          <w:sz w:val="48"/>
          <w:szCs w:val="48"/>
          <w:lang w:eastAsia="en-GB"/>
        </w:rPr>
        <w:t>What to do if you suspect Elder Abuse</w:t>
      </w:r>
    </w:p>
    <w:p w14:paraId="2EAD74C0" w14:textId="77777777" w:rsidR="00263131" w:rsidRPr="00263131" w:rsidRDefault="00263131"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Ensure the individual is safe and there are no immediate dangers.</w:t>
      </w:r>
      <w:r w:rsidR="00E400A6">
        <w:rPr>
          <w:rFonts w:ascii="PT Sans" w:eastAsia="Times New Roman" w:hAnsi="PT Sans" w:cs="Times New Roman"/>
          <w:color w:val="747474"/>
          <w:sz w:val="33"/>
          <w:szCs w:val="33"/>
          <w:lang w:eastAsia="en-GB"/>
        </w:rPr>
        <w:t xml:space="preserve">  If you believe there are immediate risks of harm, escalate to a senior member of staff as soon as possible.</w:t>
      </w:r>
    </w:p>
    <w:p w14:paraId="4F64B0EE" w14:textId="77777777" w:rsidR="00263131" w:rsidRPr="00263131" w:rsidRDefault="00263131"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Escalate to a senior member of staff for support.</w:t>
      </w:r>
    </w:p>
    <w:p w14:paraId="64E489BA" w14:textId="77777777" w:rsidR="00263131" w:rsidRPr="00E400A6" w:rsidRDefault="00263131"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Escalate to the Adult Safeguarding team</w:t>
      </w:r>
      <w:r w:rsidR="00E400A6">
        <w:rPr>
          <w:rFonts w:ascii="PT Sans" w:eastAsia="Times New Roman" w:hAnsi="PT Sans" w:cs="Times New Roman"/>
          <w:color w:val="747474"/>
          <w:sz w:val="33"/>
          <w:szCs w:val="33"/>
          <w:lang w:eastAsia="en-GB"/>
        </w:rPr>
        <w:t xml:space="preserve"> using a ‘do it online’ Cause for Concern form. </w:t>
      </w:r>
    </w:p>
    <w:p w14:paraId="2E849AA9" w14:textId="77777777" w:rsidR="00E400A6" w:rsidRPr="00E400A6" w:rsidRDefault="00E400A6"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If you need immediate advice and it is within office hours telephone the Adult Safeguarding team on 0161 419 5124 and follow instructions.  Out of hours bleep the Senior Professional Cover holding the 1090 bleep.</w:t>
      </w:r>
    </w:p>
    <w:p w14:paraId="302E0310" w14:textId="77777777" w:rsidR="00E400A6" w:rsidRPr="00E400A6" w:rsidRDefault="00E400A6"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If the concern involves a member of staff always escalate to a senior member of staff.</w:t>
      </w:r>
    </w:p>
    <w:p w14:paraId="70384318" w14:textId="77777777" w:rsidR="00E400A6" w:rsidRPr="00E400A6" w:rsidRDefault="00E400A6"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Document in the patients notes exactly what has happened and why you have raised a concern.</w:t>
      </w:r>
    </w:p>
    <w:p w14:paraId="3972D818" w14:textId="77777777" w:rsidR="00E400A6" w:rsidRPr="00263131" w:rsidRDefault="00E400A6" w:rsidP="00263131">
      <w:pPr>
        <w:pStyle w:val="ListParagraph"/>
        <w:numPr>
          <w:ilvl w:val="0"/>
          <w:numId w:val="11"/>
        </w:numPr>
        <w:spacing w:before="100" w:beforeAutospacing="1" w:after="100" w:afterAutospacing="1" w:line="240" w:lineRule="auto"/>
        <w:rPr>
          <w:rFonts w:ascii="PT Sans" w:eastAsia="Times New Roman" w:hAnsi="PT Sans" w:cs="Times New Roman"/>
          <w:b/>
          <w:color w:val="747474"/>
          <w:sz w:val="33"/>
          <w:szCs w:val="33"/>
          <w:lang w:eastAsia="en-GB"/>
        </w:rPr>
      </w:pPr>
      <w:r>
        <w:rPr>
          <w:rFonts w:ascii="PT Sans" w:eastAsia="Times New Roman" w:hAnsi="PT Sans" w:cs="Times New Roman"/>
          <w:color w:val="747474"/>
          <w:sz w:val="33"/>
          <w:szCs w:val="33"/>
          <w:lang w:eastAsia="en-GB"/>
        </w:rPr>
        <w:t>Complete a DATIX outlining your concern.</w:t>
      </w:r>
    </w:p>
    <w:p w14:paraId="05D8EB9C" w14:textId="77777777" w:rsidR="0032228A" w:rsidRPr="0032228A" w:rsidRDefault="0032228A" w:rsidP="0032228A">
      <w:pPr>
        <w:shd w:val="clear" w:color="auto" w:fill="FFFFFF"/>
        <w:spacing w:before="100" w:beforeAutospacing="1" w:after="100" w:afterAutospacing="1" w:line="240" w:lineRule="auto"/>
        <w:rPr>
          <w:rFonts w:ascii="PT Sans" w:eastAsia="Times New Roman" w:hAnsi="PT Sans" w:cs="Times New Roman"/>
          <w:color w:val="747474"/>
          <w:sz w:val="33"/>
          <w:szCs w:val="33"/>
          <w:lang w:eastAsia="en-GB"/>
        </w:rPr>
      </w:pPr>
    </w:p>
    <w:p w14:paraId="6DD37FCF" w14:textId="77777777" w:rsidR="00D87EDC" w:rsidRDefault="00D87EDC"/>
    <w:p w14:paraId="65DB149E" w14:textId="77777777" w:rsidR="0032228A" w:rsidRDefault="0032228A"/>
    <w:p w14:paraId="20B2EB4F" w14:textId="77777777" w:rsidR="0032228A" w:rsidRDefault="0032228A"/>
    <w:sectPr w:rsidR="003222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6CA8" w14:textId="77777777" w:rsidR="00457970" w:rsidRDefault="00457970" w:rsidP="00AB0A94">
      <w:pPr>
        <w:spacing w:after="0" w:line="240" w:lineRule="auto"/>
      </w:pPr>
      <w:r>
        <w:separator/>
      </w:r>
    </w:p>
  </w:endnote>
  <w:endnote w:type="continuationSeparator" w:id="0">
    <w:p w14:paraId="220FA59D" w14:textId="77777777" w:rsidR="00457970" w:rsidRDefault="00457970" w:rsidP="00AB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CEAB" w14:textId="77777777" w:rsidR="00457970" w:rsidRDefault="00457970" w:rsidP="00AB0A94">
      <w:pPr>
        <w:spacing w:after="0" w:line="240" w:lineRule="auto"/>
      </w:pPr>
      <w:r>
        <w:separator/>
      </w:r>
    </w:p>
  </w:footnote>
  <w:footnote w:type="continuationSeparator" w:id="0">
    <w:p w14:paraId="69C5BD15" w14:textId="77777777" w:rsidR="00457970" w:rsidRDefault="00457970" w:rsidP="00AB0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BD0"/>
    <w:multiLevelType w:val="multilevel"/>
    <w:tmpl w:val="5A7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400E"/>
    <w:multiLevelType w:val="multilevel"/>
    <w:tmpl w:val="3FDE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758CF"/>
    <w:multiLevelType w:val="multilevel"/>
    <w:tmpl w:val="904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A6055"/>
    <w:multiLevelType w:val="multilevel"/>
    <w:tmpl w:val="F29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C70EA"/>
    <w:multiLevelType w:val="multilevel"/>
    <w:tmpl w:val="0300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40831"/>
    <w:multiLevelType w:val="multilevel"/>
    <w:tmpl w:val="E172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49FE"/>
    <w:multiLevelType w:val="multilevel"/>
    <w:tmpl w:val="D0D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63D7A"/>
    <w:multiLevelType w:val="hybridMultilevel"/>
    <w:tmpl w:val="5E0C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F591F"/>
    <w:multiLevelType w:val="multilevel"/>
    <w:tmpl w:val="603A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8760D"/>
    <w:multiLevelType w:val="multilevel"/>
    <w:tmpl w:val="20F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63BA7"/>
    <w:multiLevelType w:val="multilevel"/>
    <w:tmpl w:val="7134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188140">
    <w:abstractNumId w:val="10"/>
  </w:num>
  <w:num w:numId="2" w16cid:durableId="165634700">
    <w:abstractNumId w:val="9"/>
  </w:num>
  <w:num w:numId="3" w16cid:durableId="111630554">
    <w:abstractNumId w:val="8"/>
  </w:num>
  <w:num w:numId="4" w16cid:durableId="1993830763">
    <w:abstractNumId w:val="1"/>
  </w:num>
  <w:num w:numId="5" w16cid:durableId="897402310">
    <w:abstractNumId w:val="2"/>
  </w:num>
  <w:num w:numId="6" w16cid:durableId="195237219">
    <w:abstractNumId w:val="5"/>
  </w:num>
  <w:num w:numId="7" w16cid:durableId="332032017">
    <w:abstractNumId w:val="3"/>
  </w:num>
  <w:num w:numId="8" w16cid:durableId="1505778665">
    <w:abstractNumId w:val="6"/>
  </w:num>
  <w:num w:numId="9" w16cid:durableId="360935295">
    <w:abstractNumId w:val="0"/>
  </w:num>
  <w:num w:numId="10" w16cid:durableId="1173498049">
    <w:abstractNumId w:val="4"/>
  </w:num>
  <w:num w:numId="11" w16cid:durableId="793445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28A"/>
    <w:rsid w:val="00043AB9"/>
    <w:rsid w:val="00263131"/>
    <w:rsid w:val="0028391D"/>
    <w:rsid w:val="0032228A"/>
    <w:rsid w:val="00457970"/>
    <w:rsid w:val="00465886"/>
    <w:rsid w:val="00514326"/>
    <w:rsid w:val="00AB0A94"/>
    <w:rsid w:val="00B25B93"/>
    <w:rsid w:val="00BE0B70"/>
    <w:rsid w:val="00C7210D"/>
    <w:rsid w:val="00D74491"/>
    <w:rsid w:val="00D87EDC"/>
    <w:rsid w:val="00E4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776BE0"/>
  <w15:docId w15:val="{549A7998-F3CD-4A1E-A8E1-87A9D949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8A"/>
    <w:rPr>
      <w:rFonts w:ascii="Tahoma" w:hAnsi="Tahoma" w:cs="Tahoma"/>
      <w:sz w:val="16"/>
      <w:szCs w:val="16"/>
    </w:rPr>
  </w:style>
  <w:style w:type="paragraph" w:styleId="Header">
    <w:name w:val="header"/>
    <w:basedOn w:val="Normal"/>
    <w:link w:val="HeaderChar"/>
    <w:uiPriority w:val="99"/>
    <w:unhideWhenUsed/>
    <w:rsid w:val="00AB0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94"/>
  </w:style>
  <w:style w:type="paragraph" w:styleId="Footer">
    <w:name w:val="footer"/>
    <w:basedOn w:val="Normal"/>
    <w:link w:val="FooterChar"/>
    <w:uiPriority w:val="99"/>
    <w:unhideWhenUsed/>
    <w:rsid w:val="00AB0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94"/>
  </w:style>
  <w:style w:type="paragraph" w:styleId="ListParagraph">
    <w:name w:val="List Paragraph"/>
    <w:basedOn w:val="Normal"/>
    <w:uiPriority w:val="34"/>
    <w:qFormat/>
    <w:rsid w:val="0026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9718">
      <w:bodyDiv w:val="1"/>
      <w:marLeft w:val="0"/>
      <w:marRight w:val="0"/>
      <w:marTop w:val="0"/>
      <w:marBottom w:val="0"/>
      <w:divBdr>
        <w:top w:val="none" w:sz="0" w:space="0" w:color="auto"/>
        <w:left w:val="none" w:sz="0" w:space="0" w:color="auto"/>
        <w:bottom w:val="none" w:sz="0" w:space="0" w:color="auto"/>
        <w:right w:val="none" w:sz="0" w:space="0" w:color="auto"/>
      </w:divBdr>
      <w:divsChild>
        <w:div w:id="1770469682">
          <w:marLeft w:val="0"/>
          <w:marRight w:val="0"/>
          <w:marTop w:val="0"/>
          <w:marBottom w:val="0"/>
          <w:divBdr>
            <w:top w:val="single" w:sz="2" w:space="0" w:color="EAE9E9"/>
            <w:left w:val="single" w:sz="2" w:space="0" w:color="EAE9E9"/>
            <w:bottom w:val="single" w:sz="2" w:space="0" w:color="EAE9E9"/>
            <w:right w:val="single" w:sz="2" w:space="0" w:color="EAE9E9"/>
          </w:divBdr>
          <w:divsChild>
            <w:div w:id="731781201">
              <w:marLeft w:val="-327"/>
              <w:marRight w:val="-327"/>
              <w:marTop w:val="0"/>
              <w:marBottom w:val="0"/>
              <w:divBdr>
                <w:top w:val="none" w:sz="0" w:space="0" w:color="auto"/>
                <w:left w:val="none" w:sz="0" w:space="0" w:color="auto"/>
                <w:bottom w:val="none" w:sz="0" w:space="0" w:color="auto"/>
                <w:right w:val="none" w:sz="0" w:space="0" w:color="auto"/>
              </w:divBdr>
              <w:divsChild>
                <w:div w:id="1881621883">
                  <w:marLeft w:val="0"/>
                  <w:marRight w:val="0"/>
                  <w:marTop w:val="0"/>
                  <w:marBottom w:val="300"/>
                  <w:divBdr>
                    <w:top w:val="none" w:sz="0" w:space="0" w:color="auto"/>
                    <w:left w:val="none" w:sz="0" w:space="0" w:color="auto"/>
                    <w:bottom w:val="none" w:sz="0" w:space="0" w:color="auto"/>
                    <w:right w:val="none" w:sz="0" w:space="0" w:color="auto"/>
                  </w:divBdr>
                  <w:divsChild>
                    <w:div w:id="1843160477">
                      <w:marLeft w:val="326"/>
                      <w:marRight w:val="326"/>
                      <w:marTop w:val="0"/>
                      <w:marBottom w:val="0"/>
                      <w:divBdr>
                        <w:top w:val="none" w:sz="0" w:space="0" w:color="auto"/>
                        <w:left w:val="none" w:sz="0" w:space="0" w:color="auto"/>
                        <w:bottom w:val="none" w:sz="0" w:space="0" w:color="auto"/>
                        <w:right w:val="none" w:sz="0" w:space="0" w:color="auto"/>
                      </w:divBdr>
                      <w:divsChild>
                        <w:div w:id="2024937312">
                          <w:marLeft w:val="0"/>
                          <w:marRight w:val="0"/>
                          <w:marTop w:val="0"/>
                          <w:marBottom w:val="465"/>
                          <w:divBdr>
                            <w:top w:val="none" w:sz="0" w:space="0" w:color="auto"/>
                            <w:left w:val="none" w:sz="0" w:space="0" w:color="auto"/>
                            <w:bottom w:val="none" w:sz="0" w:space="0" w:color="auto"/>
                            <w:right w:val="none" w:sz="0" w:space="0" w:color="auto"/>
                          </w:divBdr>
                        </w:div>
                        <w:div w:id="1180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86755">
          <w:marLeft w:val="0"/>
          <w:marRight w:val="0"/>
          <w:marTop w:val="0"/>
          <w:marBottom w:val="0"/>
          <w:divBdr>
            <w:top w:val="single" w:sz="2" w:space="0" w:color="EAE9E9"/>
            <w:left w:val="single" w:sz="2" w:space="0" w:color="EAE9E9"/>
            <w:bottom w:val="single" w:sz="2" w:space="0" w:color="EAE9E9"/>
            <w:right w:val="single" w:sz="2" w:space="0" w:color="EAE9E9"/>
          </w:divBdr>
          <w:divsChild>
            <w:div w:id="873663770">
              <w:marLeft w:val="-327"/>
              <w:marRight w:val="-327"/>
              <w:marTop w:val="0"/>
              <w:marBottom w:val="0"/>
              <w:divBdr>
                <w:top w:val="none" w:sz="0" w:space="0" w:color="auto"/>
                <w:left w:val="none" w:sz="0" w:space="0" w:color="auto"/>
                <w:bottom w:val="none" w:sz="0" w:space="0" w:color="auto"/>
                <w:right w:val="none" w:sz="0" w:space="0" w:color="auto"/>
              </w:divBdr>
              <w:divsChild>
                <w:div w:id="1630404626">
                  <w:marLeft w:val="0"/>
                  <w:marRight w:val="0"/>
                  <w:marTop w:val="0"/>
                  <w:marBottom w:val="300"/>
                  <w:divBdr>
                    <w:top w:val="none" w:sz="0" w:space="0" w:color="auto"/>
                    <w:left w:val="none" w:sz="0" w:space="0" w:color="auto"/>
                    <w:bottom w:val="none" w:sz="0" w:space="0" w:color="auto"/>
                    <w:right w:val="none" w:sz="0" w:space="0" w:color="auto"/>
                  </w:divBdr>
                  <w:divsChild>
                    <w:div w:id="294991918">
                      <w:marLeft w:val="326"/>
                      <w:marRight w:val="326"/>
                      <w:marTop w:val="0"/>
                      <w:marBottom w:val="0"/>
                      <w:divBdr>
                        <w:top w:val="none" w:sz="0" w:space="0" w:color="auto"/>
                        <w:left w:val="none" w:sz="0" w:space="0" w:color="auto"/>
                        <w:bottom w:val="none" w:sz="0" w:space="0" w:color="auto"/>
                        <w:right w:val="none" w:sz="0" w:space="0" w:color="auto"/>
                      </w:divBdr>
                      <w:divsChild>
                        <w:div w:id="1468812172">
                          <w:marLeft w:val="0"/>
                          <w:marRight w:val="0"/>
                          <w:marTop w:val="0"/>
                          <w:marBottom w:val="465"/>
                          <w:divBdr>
                            <w:top w:val="none" w:sz="0" w:space="0" w:color="auto"/>
                            <w:left w:val="none" w:sz="0" w:space="0" w:color="auto"/>
                            <w:bottom w:val="none" w:sz="0" w:space="0" w:color="auto"/>
                            <w:right w:val="none" w:sz="0" w:space="0" w:color="auto"/>
                          </w:divBdr>
                        </w:div>
                        <w:div w:id="12287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375590">
      <w:bodyDiv w:val="1"/>
      <w:marLeft w:val="0"/>
      <w:marRight w:val="0"/>
      <w:marTop w:val="0"/>
      <w:marBottom w:val="0"/>
      <w:divBdr>
        <w:top w:val="none" w:sz="0" w:space="0" w:color="auto"/>
        <w:left w:val="none" w:sz="0" w:space="0" w:color="auto"/>
        <w:bottom w:val="none" w:sz="0" w:space="0" w:color="auto"/>
        <w:right w:val="none" w:sz="0" w:space="0" w:color="auto"/>
      </w:divBdr>
      <w:divsChild>
        <w:div w:id="1796751592">
          <w:marLeft w:val="0"/>
          <w:marRight w:val="0"/>
          <w:marTop w:val="0"/>
          <w:marBottom w:val="0"/>
          <w:divBdr>
            <w:top w:val="single" w:sz="2" w:space="0" w:color="EAE9E9"/>
            <w:left w:val="single" w:sz="2" w:space="0" w:color="EAE9E9"/>
            <w:bottom w:val="single" w:sz="2" w:space="0" w:color="EAE9E9"/>
            <w:right w:val="single" w:sz="2" w:space="0" w:color="EAE9E9"/>
          </w:divBdr>
          <w:divsChild>
            <w:div w:id="1214345517">
              <w:marLeft w:val="-327"/>
              <w:marRight w:val="-327"/>
              <w:marTop w:val="0"/>
              <w:marBottom w:val="0"/>
              <w:divBdr>
                <w:top w:val="none" w:sz="0" w:space="0" w:color="auto"/>
                <w:left w:val="none" w:sz="0" w:space="0" w:color="auto"/>
                <w:bottom w:val="none" w:sz="0" w:space="0" w:color="auto"/>
                <w:right w:val="none" w:sz="0" w:space="0" w:color="auto"/>
              </w:divBdr>
              <w:divsChild>
                <w:div w:id="806899623">
                  <w:marLeft w:val="0"/>
                  <w:marRight w:val="0"/>
                  <w:marTop w:val="0"/>
                  <w:marBottom w:val="300"/>
                  <w:divBdr>
                    <w:top w:val="none" w:sz="0" w:space="0" w:color="auto"/>
                    <w:left w:val="none" w:sz="0" w:space="0" w:color="auto"/>
                    <w:bottom w:val="none" w:sz="0" w:space="0" w:color="auto"/>
                    <w:right w:val="none" w:sz="0" w:space="0" w:color="auto"/>
                  </w:divBdr>
                  <w:divsChild>
                    <w:div w:id="850997099">
                      <w:marLeft w:val="326"/>
                      <w:marRight w:val="326"/>
                      <w:marTop w:val="0"/>
                      <w:marBottom w:val="0"/>
                      <w:divBdr>
                        <w:top w:val="none" w:sz="0" w:space="0" w:color="auto"/>
                        <w:left w:val="none" w:sz="0" w:space="0" w:color="auto"/>
                        <w:bottom w:val="none" w:sz="0" w:space="0" w:color="auto"/>
                        <w:right w:val="none" w:sz="0" w:space="0" w:color="auto"/>
                      </w:divBdr>
                      <w:divsChild>
                        <w:div w:id="2129086296">
                          <w:marLeft w:val="0"/>
                          <w:marRight w:val="0"/>
                          <w:marTop w:val="0"/>
                          <w:marBottom w:val="465"/>
                          <w:divBdr>
                            <w:top w:val="none" w:sz="0" w:space="0" w:color="auto"/>
                            <w:left w:val="none" w:sz="0" w:space="0" w:color="auto"/>
                            <w:bottom w:val="none" w:sz="0" w:space="0" w:color="auto"/>
                            <w:right w:val="none" w:sz="0" w:space="0" w:color="auto"/>
                          </w:divBdr>
                        </w:div>
                        <w:div w:id="4368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922">
          <w:marLeft w:val="0"/>
          <w:marRight w:val="0"/>
          <w:marTop w:val="0"/>
          <w:marBottom w:val="0"/>
          <w:divBdr>
            <w:top w:val="single" w:sz="2" w:space="0" w:color="EAE9E9"/>
            <w:left w:val="single" w:sz="2" w:space="0" w:color="EAE9E9"/>
            <w:bottom w:val="single" w:sz="2" w:space="0" w:color="EAE9E9"/>
            <w:right w:val="single" w:sz="2" w:space="0" w:color="EAE9E9"/>
          </w:divBdr>
          <w:divsChild>
            <w:div w:id="1853377182">
              <w:marLeft w:val="-327"/>
              <w:marRight w:val="-327"/>
              <w:marTop w:val="0"/>
              <w:marBottom w:val="0"/>
              <w:divBdr>
                <w:top w:val="none" w:sz="0" w:space="0" w:color="auto"/>
                <w:left w:val="none" w:sz="0" w:space="0" w:color="auto"/>
                <w:bottom w:val="none" w:sz="0" w:space="0" w:color="auto"/>
                <w:right w:val="none" w:sz="0" w:space="0" w:color="auto"/>
              </w:divBdr>
              <w:divsChild>
                <w:div w:id="2010523383">
                  <w:marLeft w:val="0"/>
                  <w:marRight w:val="0"/>
                  <w:marTop w:val="0"/>
                  <w:marBottom w:val="300"/>
                  <w:divBdr>
                    <w:top w:val="none" w:sz="0" w:space="0" w:color="auto"/>
                    <w:left w:val="none" w:sz="0" w:space="0" w:color="auto"/>
                    <w:bottom w:val="none" w:sz="0" w:space="0" w:color="auto"/>
                    <w:right w:val="none" w:sz="0" w:space="0" w:color="auto"/>
                  </w:divBdr>
                  <w:divsChild>
                    <w:div w:id="1765223700">
                      <w:marLeft w:val="326"/>
                      <w:marRight w:val="326"/>
                      <w:marTop w:val="0"/>
                      <w:marBottom w:val="0"/>
                      <w:divBdr>
                        <w:top w:val="none" w:sz="0" w:space="0" w:color="auto"/>
                        <w:left w:val="none" w:sz="0" w:space="0" w:color="auto"/>
                        <w:bottom w:val="none" w:sz="0" w:space="0" w:color="auto"/>
                        <w:right w:val="none" w:sz="0" w:space="0" w:color="auto"/>
                      </w:divBdr>
                      <w:divsChild>
                        <w:div w:id="777262565">
                          <w:marLeft w:val="0"/>
                          <w:marRight w:val="0"/>
                          <w:marTop w:val="0"/>
                          <w:marBottom w:val="465"/>
                          <w:divBdr>
                            <w:top w:val="none" w:sz="0" w:space="0" w:color="auto"/>
                            <w:left w:val="none" w:sz="0" w:space="0" w:color="auto"/>
                            <w:bottom w:val="none" w:sz="0" w:space="0" w:color="auto"/>
                            <w:right w:val="none" w:sz="0" w:space="0" w:color="auto"/>
                          </w:divBdr>
                        </w:div>
                        <w:div w:id="13985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8434">
          <w:marLeft w:val="0"/>
          <w:marRight w:val="0"/>
          <w:marTop w:val="0"/>
          <w:marBottom w:val="0"/>
          <w:divBdr>
            <w:top w:val="single" w:sz="2" w:space="0" w:color="EAE9E9"/>
            <w:left w:val="single" w:sz="2" w:space="0" w:color="EAE9E9"/>
            <w:bottom w:val="single" w:sz="2" w:space="0" w:color="EAE9E9"/>
            <w:right w:val="single" w:sz="2" w:space="0" w:color="EAE9E9"/>
          </w:divBdr>
          <w:divsChild>
            <w:div w:id="1352414713">
              <w:marLeft w:val="-327"/>
              <w:marRight w:val="-327"/>
              <w:marTop w:val="0"/>
              <w:marBottom w:val="0"/>
              <w:divBdr>
                <w:top w:val="none" w:sz="0" w:space="0" w:color="auto"/>
                <w:left w:val="none" w:sz="0" w:space="0" w:color="auto"/>
                <w:bottom w:val="none" w:sz="0" w:space="0" w:color="auto"/>
                <w:right w:val="none" w:sz="0" w:space="0" w:color="auto"/>
              </w:divBdr>
              <w:divsChild>
                <w:div w:id="15231536">
                  <w:marLeft w:val="0"/>
                  <w:marRight w:val="0"/>
                  <w:marTop w:val="0"/>
                  <w:marBottom w:val="300"/>
                  <w:divBdr>
                    <w:top w:val="none" w:sz="0" w:space="0" w:color="auto"/>
                    <w:left w:val="none" w:sz="0" w:space="0" w:color="auto"/>
                    <w:bottom w:val="none" w:sz="0" w:space="0" w:color="auto"/>
                    <w:right w:val="none" w:sz="0" w:space="0" w:color="auto"/>
                  </w:divBdr>
                  <w:divsChild>
                    <w:div w:id="1430928064">
                      <w:marLeft w:val="326"/>
                      <w:marRight w:val="326"/>
                      <w:marTop w:val="0"/>
                      <w:marBottom w:val="0"/>
                      <w:divBdr>
                        <w:top w:val="none" w:sz="0" w:space="0" w:color="auto"/>
                        <w:left w:val="none" w:sz="0" w:space="0" w:color="auto"/>
                        <w:bottom w:val="none" w:sz="0" w:space="0" w:color="auto"/>
                        <w:right w:val="none" w:sz="0" w:space="0" w:color="auto"/>
                      </w:divBdr>
                      <w:divsChild>
                        <w:div w:id="323944819">
                          <w:marLeft w:val="0"/>
                          <w:marRight w:val="0"/>
                          <w:marTop w:val="0"/>
                          <w:marBottom w:val="465"/>
                          <w:divBdr>
                            <w:top w:val="none" w:sz="0" w:space="0" w:color="auto"/>
                            <w:left w:val="none" w:sz="0" w:space="0" w:color="auto"/>
                            <w:bottom w:val="none" w:sz="0" w:space="0" w:color="auto"/>
                            <w:right w:val="none" w:sz="0" w:space="0" w:color="auto"/>
                          </w:divBdr>
                        </w:div>
                        <w:div w:id="4480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25729">
          <w:marLeft w:val="0"/>
          <w:marRight w:val="0"/>
          <w:marTop w:val="0"/>
          <w:marBottom w:val="0"/>
          <w:divBdr>
            <w:top w:val="single" w:sz="2" w:space="0" w:color="EAE9E9"/>
            <w:left w:val="single" w:sz="2" w:space="0" w:color="EAE9E9"/>
            <w:bottom w:val="single" w:sz="2" w:space="0" w:color="EAE9E9"/>
            <w:right w:val="single" w:sz="2" w:space="0" w:color="EAE9E9"/>
          </w:divBdr>
          <w:divsChild>
            <w:div w:id="466556593">
              <w:marLeft w:val="-327"/>
              <w:marRight w:val="-327"/>
              <w:marTop w:val="0"/>
              <w:marBottom w:val="0"/>
              <w:divBdr>
                <w:top w:val="none" w:sz="0" w:space="0" w:color="auto"/>
                <w:left w:val="none" w:sz="0" w:space="0" w:color="auto"/>
                <w:bottom w:val="none" w:sz="0" w:space="0" w:color="auto"/>
                <w:right w:val="none" w:sz="0" w:space="0" w:color="auto"/>
              </w:divBdr>
              <w:divsChild>
                <w:div w:id="220286969">
                  <w:marLeft w:val="0"/>
                  <w:marRight w:val="0"/>
                  <w:marTop w:val="0"/>
                  <w:marBottom w:val="300"/>
                  <w:divBdr>
                    <w:top w:val="none" w:sz="0" w:space="0" w:color="auto"/>
                    <w:left w:val="none" w:sz="0" w:space="0" w:color="auto"/>
                    <w:bottom w:val="none" w:sz="0" w:space="0" w:color="auto"/>
                    <w:right w:val="none" w:sz="0" w:space="0" w:color="auto"/>
                  </w:divBdr>
                  <w:divsChild>
                    <w:div w:id="581330391">
                      <w:marLeft w:val="326"/>
                      <w:marRight w:val="326"/>
                      <w:marTop w:val="0"/>
                      <w:marBottom w:val="0"/>
                      <w:divBdr>
                        <w:top w:val="none" w:sz="0" w:space="0" w:color="auto"/>
                        <w:left w:val="none" w:sz="0" w:space="0" w:color="auto"/>
                        <w:bottom w:val="none" w:sz="0" w:space="0" w:color="auto"/>
                        <w:right w:val="none" w:sz="0" w:space="0" w:color="auto"/>
                      </w:divBdr>
                      <w:divsChild>
                        <w:div w:id="208226177">
                          <w:marLeft w:val="0"/>
                          <w:marRight w:val="0"/>
                          <w:marTop w:val="0"/>
                          <w:marBottom w:val="465"/>
                          <w:divBdr>
                            <w:top w:val="none" w:sz="0" w:space="0" w:color="auto"/>
                            <w:left w:val="none" w:sz="0" w:space="0" w:color="auto"/>
                            <w:bottom w:val="none" w:sz="0" w:space="0" w:color="auto"/>
                            <w:right w:val="none" w:sz="0" w:space="0" w:color="auto"/>
                          </w:divBdr>
                        </w:div>
                        <w:div w:id="7553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8588">
          <w:marLeft w:val="0"/>
          <w:marRight w:val="0"/>
          <w:marTop w:val="0"/>
          <w:marBottom w:val="0"/>
          <w:divBdr>
            <w:top w:val="single" w:sz="2" w:space="0" w:color="EAE9E9"/>
            <w:left w:val="single" w:sz="2" w:space="0" w:color="EAE9E9"/>
            <w:bottom w:val="single" w:sz="2" w:space="0" w:color="EAE9E9"/>
            <w:right w:val="single" w:sz="2" w:space="0" w:color="EAE9E9"/>
          </w:divBdr>
          <w:divsChild>
            <w:div w:id="2131511888">
              <w:marLeft w:val="-327"/>
              <w:marRight w:val="-327"/>
              <w:marTop w:val="0"/>
              <w:marBottom w:val="0"/>
              <w:divBdr>
                <w:top w:val="none" w:sz="0" w:space="0" w:color="auto"/>
                <w:left w:val="none" w:sz="0" w:space="0" w:color="auto"/>
                <w:bottom w:val="none" w:sz="0" w:space="0" w:color="auto"/>
                <w:right w:val="none" w:sz="0" w:space="0" w:color="auto"/>
              </w:divBdr>
              <w:divsChild>
                <w:div w:id="1566916018">
                  <w:marLeft w:val="0"/>
                  <w:marRight w:val="0"/>
                  <w:marTop w:val="0"/>
                  <w:marBottom w:val="300"/>
                  <w:divBdr>
                    <w:top w:val="none" w:sz="0" w:space="0" w:color="auto"/>
                    <w:left w:val="none" w:sz="0" w:space="0" w:color="auto"/>
                    <w:bottom w:val="none" w:sz="0" w:space="0" w:color="auto"/>
                    <w:right w:val="none" w:sz="0" w:space="0" w:color="auto"/>
                  </w:divBdr>
                  <w:divsChild>
                    <w:div w:id="1147894054">
                      <w:marLeft w:val="326"/>
                      <w:marRight w:val="326"/>
                      <w:marTop w:val="0"/>
                      <w:marBottom w:val="0"/>
                      <w:divBdr>
                        <w:top w:val="none" w:sz="0" w:space="0" w:color="auto"/>
                        <w:left w:val="none" w:sz="0" w:space="0" w:color="auto"/>
                        <w:bottom w:val="none" w:sz="0" w:space="0" w:color="auto"/>
                        <w:right w:val="none" w:sz="0" w:space="0" w:color="auto"/>
                      </w:divBdr>
                      <w:divsChild>
                        <w:div w:id="662585222">
                          <w:marLeft w:val="0"/>
                          <w:marRight w:val="0"/>
                          <w:marTop w:val="0"/>
                          <w:marBottom w:val="465"/>
                          <w:divBdr>
                            <w:top w:val="none" w:sz="0" w:space="0" w:color="auto"/>
                            <w:left w:val="none" w:sz="0" w:space="0" w:color="auto"/>
                            <w:bottom w:val="none" w:sz="0" w:space="0" w:color="auto"/>
                            <w:right w:val="none" w:sz="0" w:space="0" w:color="auto"/>
                          </w:divBdr>
                        </w:div>
                        <w:div w:id="15089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8025">
      <w:bodyDiv w:val="1"/>
      <w:marLeft w:val="0"/>
      <w:marRight w:val="0"/>
      <w:marTop w:val="0"/>
      <w:marBottom w:val="0"/>
      <w:divBdr>
        <w:top w:val="none" w:sz="0" w:space="0" w:color="auto"/>
        <w:left w:val="none" w:sz="0" w:space="0" w:color="auto"/>
        <w:bottom w:val="none" w:sz="0" w:space="0" w:color="auto"/>
        <w:right w:val="none" w:sz="0" w:space="0" w:color="auto"/>
      </w:divBdr>
      <w:divsChild>
        <w:div w:id="1714425958">
          <w:marLeft w:val="0"/>
          <w:marRight w:val="0"/>
          <w:marTop w:val="0"/>
          <w:marBottom w:val="300"/>
          <w:divBdr>
            <w:top w:val="none" w:sz="0" w:space="0" w:color="auto"/>
            <w:left w:val="none" w:sz="0" w:space="0" w:color="auto"/>
            <w:bottom w:val="none" w:sz="0" w:space="0" w:color="auto"/>
            <w:right w:val="none" w:sz="0" w:space="0" w:color="auto"/>
          </w:divBdr>
          <w:divsChild>
            <w:div w:id="63066274">
              <w:marLeft w:val="326"/>
              <w:marRight w:val="326"/>
              <w:marTop w:val="0"/>
              <w:marBottom w:val="0"/>
              <w:divBdr>
                <w:top w:val="none" w:sz="0" w:space="0" w:color="auto"/>
                <w:left w:val="none" w:sz="0" w:space="0" w:color="auto"/>
                <w:bottom w:val="none" w:sz="0" w:space="0" w:color="auto"/>
                <w:right w:val="none" w:sz="0" w:space="0" w:color="auto"/>
              </w:divBdr>
              <w:divsChild>
                <w:div w:id="326131121">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937367194">
          <w:marLeft w:val="0"/>
          <w:marRight w:val="0"/>
          <w:marTop w:val="0"/>
          <w:marBottom w:val="300"/>
          <w:divBdr>
            <w:top w:val="none" w:sz="0" w:space="0" w:color="auto"/>
            <w:left w:val="none" w:sz="0" w:space="0" w:color="auto"/>
            <w:bottom w:val="none" w:sz="0" w:space="0" w:color="auto"/>
            <w:right w:val="none" w:sz="0" w:space="0" w:color="auto"/>
          </w:divBdr>
          <w:divsChild>
            <w:div w:id="195193865">
              <w:marLeft w:val="326"/>
              <w:marRight w:val="326"/>
              <w:marTop w:val="0"/>
              <w:marBottom w:val="0"/>
              <w:divBdr>
                <w:top w:val="none" w:sz="0" w:space="0" w:color="auto"/>
                <w:left w:val="none" w:sz="0" w:space="0" w:color="auto"/>
                <w:bottom w:val="none" w:sz="0" w:space="0" w:color="auto"/>
                <w:right w:val="none" w:sz="0" w:space="0" w:color="auto"/>
              </w:divBdr>
              <w:divsChild>
                <w:div w:id="6794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4665">
      <w:bodyDiv w:val="1"/>
      <w:marLeft w:val="0"/>
      <w:marRight w:val="0"/>
      <w:marTop w:val="0"/>
      <w:marBottom w:val="0"/>
      <w:divBdr>
        <w:top w:val="none" w:sz="0" w:space="0" w:color="auto"/>
        <w:left w:val="none" w:sz="0" w:space="0" w:color="auto"/>
        <w:bottom w:val="none" w:sz="0" w:space="0" w:color="auto"/>
        <w:right w:val="none" w:sz="0" w:space="0" w:color="auto"/>
      </w:divBdr>
      <w:divsChild>
        <w:div w:id="686910401">
          <w:marLeft w:val="0"/>
          <w:marRight w:val="0"/>
          <w:marTop w:val="0"/>
          <w:marBottom w:val="465"/>
          <w:divBdr>
            <w:top w:val="none" w:sz="0" w:space="0" w:color="auto"/>
            <w:left w:val="none" w:sz="0" w:space="0" w:color="auto"/>
            <w:bottom w:val="none" w:sz="0" w:space="0" w:color="auto"/>
            <w:right w:val="none" w:sz="0" w:space="0" w:color="auto"/>
          </w:divBdr>
        </w:div>
        <w:div w:id="889269000">
          <w:marLeft w:val="0"/>
          <w:marRight w:val="0"/>
          <w:marTop w:val="0"/>
          <w:marBottom w:val="0"/>
          <w:divBdr>
            <w:top w:val="none" w:sz="0" w:space="0" w:color="auto"/>
            <w:left w:val="none" w:sz="0" w:space="0" w:color="auto"/>
            <w:bottom w:val="none" w:sz="0" w:space="0" w:color="auto"/>
            <w:right w:val="none" w:sz="0" w:space="0" w:color="auto"/>
          </w:divBdr>
          <w:divsChild>
            <w:div w:id="2112048592">
              <w:marLeft w:val="0"/>
              <w:marRight w:val="0"/>
              <w:marTop w:val="0"/>
              <w:marBottom w:val="0"/>
              <w:divBdr>
                <w:top w:val="none" w:sz="0" w:space="0" w:color="auto"/>
                <w:left w:val="none" w:sz="0" w:space="0" w:color="auto"/>
                <w:bottom w:val="none" w:sz="0" w:space="0" w:color="auto"/>
                <w:right w:val="none" w:sz="0" w:space="0" w:color="auto"/>
              </w:divBdr>
              <w:divsChild>
                <w:div w:id="2721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589</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Alexander Rogers</dc:creator>
  <cp:lastModifiedBy>Ben Granger</cp:lastModifiedBy>
  <cp:revision>2</cp:revision>
  <cp:lastPrinted>2023-05-31T09:31:00Z</cp:lastPrinted>
  <dcterms:created xsi:type="dcterms:W3CDTF">2023-06-12T14:59:00Z</dcterms:created>
  <dcterms:modified xsi:type="dcterms:W3CDTF">2023-06-12T14:59:00Z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2023-06-12T14:59:09Z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68f6f805-a12a-45ec-8943-7ede731fa987</vt:lpwstr>
  </property>
  <property fmtid="{D5CDD505-2E9C-101B-9397-08002B2CF9AE}" pid="8" name="MSIP_Label_e5fc148d-1837-4605-813b-0f4629c213a3_ContentBits">
    <vt:lpwstr>0</vt:lpwstr>
  </property>
</Properties>
</file>