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45" w:rsidRDefault="003E2745" w:rsidP="003E2745">
      <w:pPr>
        <w:pStyle w:val="NoSpacing"/>
      </w:pPr>
    </w:p>
    <w:p w:rsidR="003E2745" w:rsidRDefault="003E2745" w:rsidP="003E2745">
      <w:r>
        <w:rPr>
          <w:rFonts w:ascii="Arial" w:hAnsi="Arial" w:cs="Arial"/>
          <w:noProof/>
          <w:color w:val="008000"/>
          <w:sz w:val="36"/>
          <w:szCs w:val="36"/>
          <w:lang w:eastAsia="en-GB"/>
        </w:rPr>
        <mc:AlternateContent>
          <mc:Choice Requires="wps">
            <w:drawing>
              <wp:anchor distT="0" distB="0" distL="114300" distR="114300" simplePos="0" relativeHeight="251659264" behindDoc="0" locked="0" layoutInCell="1" allowOverlap="1" wp14:anchorId="5EE394D9" wp14:editId="5BD23EFE">
                <wp:simplePos x="0" y="0"/>
                <wp:positionH relativeFrom="column">
                  <wp:posOffset>-365760</wp:posOffset>
                </wp:positionH>
                <wp:positionV relativeFrom="paragraph">
                  <wp:posOffset>-394970</wp:posOffset>
                </wp:positionV>
                <wp:extent cx="9618345" cy="342900"/>
                <wp:effectExtent l="0" t="0" r="20955"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8345" cy="342900"/>
                        </a:xfrm>
                        <a:prstGeom prst="rect">
                          <a:avLst/>
                        </a:prstGeom>
                        <a:solidFill>
                          <a:srgbClr val="DDDDDD"/>
                        </a:solidFill>
                        <a:ln w="9525">
                          <a:solidFill>
                            <a:srgbClr val="000000"/>
                          </a:solidFill>
                          <a:miter lim="800000"/>
                          <a:headEnd/>
                          <a:tailEnd/>
                        </a:ln>
                      </wps:spPr>
                      <wps:txbx>
                        <w:txbxContent>
                          <w:p w:rsidR="002A3A1D" w:rsidRPr="00FF479B" w:rsidRDefault="002A3A1D" w:rsidP="003E2745">
                            <w:pPr>
                              <w:rPr>
                                <w:i/>
                              </w:rPr>
                            </w:pPr>
                            <w:r w:rsidRPr="00EB306E">
                              <w:rPr>
                                <w:rFonts w:ascii="Arial" w:hAnsi="Arial" w:cs="Arial"/>
                                <w:b/>
                                <w:bCs/>
                                <w:sz w:val="36"/>
                                <w:szCs w:val="36"/>
                              </w:rPr>
                              <w:t>WRES Action Plan</w:t>
                            </w:r>
                            <w:r>
                              <w:rPr>
                                <w:rFonts w:ascii="Arial" w:hAnsi="Arial" w:cs="Arial"/>
                                <w:b/>
                                <w:bCs/>
                                <w:sz w:val="36"/>
                                <w:szCs w:val="36"/>
                              </w:rPr>
                              <w:t xml:space="preserve"> 2020/2021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8pt;margin-top:-31.1pt;width:757.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" fillcolor="#ddd">
                <v:textbox>
                  <w:txbxContent>
                    <w:p w:rsidR="002A3A1D" w:rsidRPr="00FF479B" w:rsidRDefault="002A3A1D" w:rsidP="003E2745">
                      <w:pPr>
                        <w:rPr>
                          <w:i/>
                        </w:rPr>
                      </w:pPr>
                      <w:r w:rsidRPr="00EB306E">
                        <w:rPr>
                          <w:rFonts w:ascii="Arial" w:hAnsi="Arial" w:cs="Arial"/>
                          <w:b/>
                          <w:bCs/>
                          <w:sz w:val="36"/>
                          <w:szCs w:val="36"/>
                        </w:rPr>
                        <w:t>WRES Action Plan</w:t>
                      </w:r>
                      <w:r>
                        <w:rPr>
                          <w:rFonts w:ascii="Arial" w:hAnsi="Arial" w:cs="Arial"/>
                          <w:b/>
                          <w:bCs/>
                          <w:sz w:val="36"/>
                          <w:szCs w:val="36"/>
                        </w:rPr>
                        <w:t xml:space="preserve"> 2020/2021</w:t>
                      </w:r>
                    </w:p>
                  </w:txbxContent>
                </v:textbox>
              </v:shape>
            </w:pict>
          </mc:Fallback>
        </mc:AlternateContent>
      </w:r>
    </w:p>
    <w:tbl>
      <w:tblPr>
        <w:tblpPr w:leftFromText="180" w:rightFromText="180" w:vertAnchor="text" w:horzAnchor="page" w:tblpX="13318" w:tblpY="8"/>
        <w:tblW w:w="2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1332"/>
      </w:tblGrid>
      <w:tr w:rsidR="003E2745" w:rsidRPr="006E62B3" w:rsidTr="002A3A1D">
        <w:trPr>
          <w:trHeight w:val="291"/>
        </w:trPr>
        <w:tc>
          <w:tcPr>
            <w:tcW w:w="1080" w:type="dxa"/>
            <w:shd w:val="clear" w:color="auto" w:fill="D9D9D9"/>
          </w:tcPr>
          <w:p w:rsidR="003E2745" w:rsidRPr="006E62B3" w:rsidRDefault="003E2745" w:rsidP="002A3A1D">
            <w:pPr>
              <w:pStyle w:val="Heading2"/>
              <w:spacing w:before="0"/>
              <w:rPr>
                <w:i w:val="0"/>
                <w:iCs w:val="0"/>
                <w:sz w:val="20"/>
                <w:szCs w:val="20"/>
              </w:rPr>
            </w:pPr>
            <w:r w:rsidRPr="006E62B3">
              <w:rPr>
                <w:i w:val="0"/>
                <w:iCs w:val="0"/>
                <w:sz w:val="20"/>
                <w:szCs w:val="20"/>
              </w:rPr>
              <w:t>Version</w:t>
            </w:r>
          </w:p>
        </w:tc>
        <w:tc>
          <w:tcPr>
            <w:tcW w:w="1332" w:type="dxa"/>
            <w:shd w:val="clear" w:color="auto" w:fill="D9D9D9"/>
          </w:tcPr>
          <w:p w:rsidR="003E2745" w:rsidRPr="006E62B3" w:rsidRDefault="003E2745" w:rsidP="002A3A1D">
            <w:pPr>
              <w:pStyle w:val="Heading2"/>
              <w:spacing w:before="0"/>
              <w:jc w:val="center"/>
              <w:rPr>
                <w:i w:val="0"/>
                <w:iCs w:val="0"/>
                <w:sz w:val="20"/>
                <w:szCs w:val="20"/>
              </w:rPr>
            </w:pPr>
            <w:r w:rsidRPr="006E62B3">
              <w:rPr>
                <w:i w:val="0"/>
                <w:iCs w:val="0"/>
                <w:sz w:val="20"/>
                <w:szCs w:val="20"/>
              </w:rPr>
              <w:t>Date</w:t>
            </w:r>
          </w:p>
        </w:tc>
      </w:tr>
      <w:tr w:rsidR="003E2745" w:rsidRPr="006E62B3" w:rsidTr="002A3A1D">
        <w:trPr>
          <w:trHeight w:val="236"/>
        </w:trPr>
        <w:tc>
          <w:tcPr>
            <w:tcW w:w="1080" w:type="dxa"/>
          </w:tcPr>
          <w:p w:rsidR="003E2745" w:rsidRPr="006E62B3" w:rsidRDefault="003E2745" w:rsidP="002A3A1D">
            <w:pPr>
              <w:pStyle w:val="Heading2"/>
              <w:spacing w:before="0"/>
              <w:ind w:firstLine="152"/>
              <w:rPr>
                <w:b w:val="0"/>
                <w:sz w:val="20"/>
                <w:szCs w:val="20"/>
              </w:rPr>
            </w:pPr>
            <w:r>
              <w:rPr>
                <w:b w:val="0"/>
                <w:sz w:val="20"/>
                <w:szCs w:val="20"/>
              </w:rPr>
              <w:t>App1</w:t>
            </w:r>
          </w:p>
        </w:tc>
        <w:tc>
          <w:tcPr>
            <w:tcW w:w="1332" w:type="dxa"/>
          </w:tcPr>
          <w:p w:rsidR="003E2745" w:rsidRPr="006E62B3" w:rsidRDefault="003E2745" w:rsidP="002A3A1D">
            <w:pPr>
              <w:pStyle w:val="Heading2"/>
              <w:spacing w:before="0"/>
              <w:rPr>
                <w:b w:val="0"/>
                <w:sz w:val="20"/>
                <w:szCs w:val="20"/>
              </w:rPr>
            </w:pPr>
            <w:r>
              <w:rPr>
                <w:b w:val="0"/>
                <w:sz w:val="20"/>
                <w:szCs w:val="20"/>
              </w:rPr>
              <w:t>Oct 20</w:t>
            </w:r>
          </w:p>
        </w:tc>
      </w:tr>
      <w:tr w:rsidR="003E2745" w:rsidRPr="006E62B3" w:rsidTr="002A3A1D">
        <w:trPr>
          <w:trHeight w:val="236"/>
        </w:trPr>
        <w:tc>
          <w:tcPr>
            <w:tcW w:w="1080" w:type="dxa"/>
          </w:tcPr>
          <w:p w:rsidR="003E2745" w:rsidRPr="006E62B3" w:rsidRDefault="003E2745" w:rsidP="002A3A1D">
            <w:pPr>
              <w:pStyle w:val="Heading2"/>
              <w:spacing w:before="0"/>
              <w:rPr>
                <w:b w:val="0"/>
                <w:sz w:val="20"/>
                <w:szCs w:val="20"/>
              </w:rPr>
            </w:pPr>
          </w:p>
        </w:tc>
        <w:tc>
          <w:tcPr>
            <w:tcW w:w="1332" w:type="dxa"/>
          </w:tcPr>
          <w:p w:rsidR="003E2745" w:rsidRPr="006E62B3" w:rsidRDefault="003E2745" w:rsidP="002A3A1D">
            <w:pPr>
              <w:pStyle w:val="Heading2"/>
              <w:spacing w:before="0"/>
              <w:rPr>
                <w:b w:val="0"/>
                <w:sz w:val="20"/>
                <w:szCs w:val="20"/>
              </w:rPr>
            </w:pPr>
          </w:p>
        </w:tc>
      </w:tr>
      <w:tr w:rsidR="003E2745" w:rsidRPr="006E62B3" w:rsidTr="002A3A1D">
        <w:trPr>
          <w:trHeight w:val="236"/>
        </w:trPr>
        <w:tc>
          <w:tcPr>
            <w:tcW w:w="1080" w:type="dxa"/>
          </w:tcPr>
          <w:p w:rsidR="003E2745" w:rsidRPr="006E62B3" w:rsidRDefault="003E2745" w:rsidP="002A3A1D">
            <w:pPr>
              <w:pStyle w:val="Heading2"/>
              <w:spacing w:before="0"/>
              <w:rPr>
                <w:b w:val="0"/>
                <w:sz w:val="20"/>
                <w:szCs w:val="20"/>
              </w:rPr>
            </w:pPr>
          </w:p>
        </w:tc>
        <w:tc>
          <w:tcPr>
            <w:tcW w:w="1332" w:type="dxa"/>
          </w:tcPr>
          <w:p w:rsidR="003E2745" w:rsidRPr="006E62B3" w:rsidRDefault="003E2745" w:rsidP="002A3A1D">
            <w:pPr>
              <w:pStyle w:val="Heading2"/>
              <w:spacing w:before="0"/>
              <w:rPr>
                <w:b w:val="0"/>
                <w:sz w:val="20"/>
                <w:szCs w:val="20"/>
              </w:rPr>
            </w:pPr>
          </w:p>
        </w:tc>
      </w:tr>
    </w:tbl>
    <w:p w:rsidR="003E2745" w:rsidRDefault="003E2745" w:rsidP="003E2745"/>
    <w:tbl>
      <w:tblPr>
        <w:tblpPr w:leftFromText="180" w:rightFromText="180" w:vertAnchor="text" w:horzAnchor="margin" w:tblpY="-61"/>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376"/>
      </w:tblGrid>
      <w:tr w:rsidR="003E2745" w:rsidRPr="006E62B3" w:rsidTr="002A3A1D">
        <w:trPr>
          <w:trHeight w:val="316"/>
        </w:trPr>
        <w:tc>
          <w:tcPr>
            <w:tcW w:w="1744" w:type="dxa"/>
            <w:shd w:val="clear" w:color="auto" w:fill="D9D9D9"/>
          </w:tcPr>
          <w:p w:rsidR="003E2745" w:rsidRPr="006E62B3" w:rsidRDefault="003E2745" w:rsidP="002A3A1D">
            <w:pPr>
              <w:jc w:val="both"/>
              <w:rPr>
                <w:rFonts w:ascii="Arial" w:hAnsi="Arial" w:cs="Arial"/>
                <w:b/>
                <w:bCs/>
                <w:sz w:val="20"/>
                <w:szCs w:val="20"/>
              </w:rPr>
            </w:pPr>
            <w:r w:rsidRPr="006E62B3">
              <w:rPr>
                <w:rFonts w:ascii="Arial" w:hAnsi="Arial" w:cs="Arial"/>
                <w:b/>
                <w:bCs/>
                <w:sz w:val="20"/>
                <w:szCs w:val="20"/>
              </w:rPr>
              <w:t>Organisation:</w:t>
            </w:r>
          </w:p>
        </w:tc>
        <w:tc>
          <w:tcPr>
            <w:tcW w:w="4376" w:type="dxa"/>
            <w:shd w:val="clear" w:color="auto" w:fill="auto"/>
          </w:tcPr>
          <w:p w:rsidR="003E2745" w:rsidRPr="006E62B3" w:rsidRDefault="003E2745" w:rsidP="002A3A1D">
            <w:pPr>
              <w:rPr>
                <w:rFonts w:ascii="Arial" w:hAnsi="Arial" w:cs="Arial"/>
                <w:bCs/>
              </w:rPr>
            </w:pPr>
            <w:r w:rsidRPr="006E62B3">
              <w:rPr>
                <w:rFonts w:ascii="Arial" w:hAnsi="Arial" w:cs="Arial"/>
                <w:bCs/>
              </w:rPr>
              <w:t>Stockport NHS Foundation Trust</w:t>
            </w:r>
          </w:p>
        </w:tc>
      </w:tr>
      <w:tr w:rsidR="003E2745" w:rsidRPr="006E62B3" w:rsidTr="002A3A1D">
        <w:tc>
          <w:tcPr>
            <w:tcW w:w="1744" w:type="dxa"/>
            <w:shd w:val="clear" w:color="auto" w:fill="D9D9D9"/>
          </w:tcPr>
          <w:p w:rsidR="003E2745" w:rsidRPr="006E62B3" w:rsidRDefault="003E2745" w:rsidP="002A3A1D">
            <w:pPr>
              <w:jc w:val="both"/>
              <w:rPr>
                <w:rFonts w:ascii="Arial" w:hAnsi="Arial" w:cs="Arial"/>
                <w:b/>
                <w:bCs/>
                <w:sz w:val="20"/>
                <w:szCs w:val="20"/>
              </w:rPr>
            </w:pPr>
            <w:r w:rsidRPr="006E62B3">
              <w:rPr>
                <w:rFonts w:ascii="Arial" w:hAnsi="Arial" w:cs="Arial"/>
                <w:b/>
                <w:bCs/>
                <w:sz w:val="20"/>
                <w:szCs w:val="20"/>
              </w:rPr>
              <w:t>Lead Officer:</w:t>
            </w:r>
          </w:p>
        </w:tc>
        <w:tc>
          <w:tcPr>
            <w:tcW w:w="4376" w:type="dxa"/>
            <w:shd w:val="clear" w:color="auto" w:fill="auto"/>
          </w:tcPr>
          <w:p w:rsidR="003E2745" w:rsidRPr="006E62B3" w:rsidRDefault="003E2745" w:rsidP="002A3A1D">
            <w:pPr>
              <w:widowControl w:val="0"/>
              <w:autoSpaceDE w:val="0"/>
              <w:autoSpaceDN w:val="0"/>
              <w:adjustRightInd w:val="0"/>
              <w:spacing w:before="20" w:after="20"/>
              <w:rPr>
                <w:rFonts w:ascii="Arial" w:hAnsi="Arial" w:cs="Arial"/>
              </w:rPr>
            </w:pPr>
            <w:r>
              <w:rPr>
                <w:rFonts w:ascii="Arial" w:hAnsi="Arial" w:cs="Arial"/>
              </w:rPr>
              <w:t>Annela Hussain</w:t>
            </w:r>
          </w:p>
        </w:tc>
      </w:tr>
      <w:tr w:rsidR="003E2745" w:rsidRPr="006E62B3" w:rsidTr="002A3A1D">
        <w:tc>
          <w:tcPr>
            <w:tcW w:w="1744" w:type="dxa"/>
            <w:shd w:val="clear" w:color="auto" w:fill="D9D9D9"/>
          </w:tcPr>
          <w:p w:rsidR="003E2745" w:rsidRPr="006E62B3" w:rsidRDefault="003E2745" w:rsidP="002A3A1D">
            <w:pPr>
              <w:jc w:val="both"/>
              <w:rPr>
                <w:rFonts w:ascii="Arial" w:hAnsi="Arial" w:cs="Arial"/>
                <w:b/>
                <w:bCs/>
                <w:sz w:val="20"/>
                <w:szCs w:val="20"/>
              </w:rPr>
            </w:pPr>
            <w:r w:rsidRPr="006E62B3">
              <w:rPr>
                <w:rFonts w:ascii="Arial" w:hAnsi="Arial" w:cs="Arial"/>
                <w:b/>
                <w:bCs/>
                <w:sz w:val="20"/>
                <w:szCs w:val="20"/>
              </w:rPr>
              <w:t>Position:</w:t>
            </w:r>
          </w:p>
        </w:tc>
        <w:tc>
          <w:tcPr>
            <w:tcW w:w="4376" w:type="dxa"/>
            <w:shd w:val="clear" w:color="auto" w:fill="auto"/>
          </w:tcPr>
          <w:p w:rsidR="003E2745" w:rsidRPr="006E62B3" w:rsidRDefault="003E2745" w:rsidP="002A3A1D">
            <w:pPr>
              <w:rPr>
                <w:rFonts w:ascii="Arial" w:hAnsi="Arial" w:cs="Arial"/>
                <w:bCs/>
              </w:rPr>
            </w:pPr>
            <w:r>
              <w:rPr>
                <w:rFonts w:ascii="Arial" w:hAnsi="Arial" w:cs="Arial"/>
                <w:bCs/>
              </w:rPr>
              <w:t>EDI Lead</w:t>
            </w:r>
          </w:p>
        </w:tc>
      </w:tr>
      <w:tr w:rsidR="003E2745" w:rsidRPr="006E62B3" w:rsidTr="002A3A1D">
        <w:tc>
          <w:tcPr>
            <w:tcW w:w="1744" w:type="dxa"/>
            <w:shd w:val="clear" w:color="auto" w:fill="D9D9D9"/>
          </w:tcPr>
          <w:p w:rsidR="003E2745" w:rsidRPr="006E62B3" w:rsidRDefault="003E2745" w:rsidP="002A3A1D">
            <w:pPr>
              <w:jc w:val="both"/>
              <w:rPr>
                <w:rFonts w:ascii="Arial" w:hAnsi="Arial" w:cs="Arial"/>
                <w:b/>
                <w:bCs/>
                <w:sz w:val="20"/>
                <w:szCs w:val="20"/>
              </w:rPr>
            </w:pPr>
            <w:r w:rsidRPr="006E62B3">
              <w:rPr>
                <w:rFonts w:ascii="Arial" w:hAnsi="Arial" w:cs="Arial"/>
                <w:b/>
                <w:bCs/>
                <w:sz w:val="20"/>
                <w:szCs w:val="20"/>
              </w:rPr>
              <w:t>Tel:</w:t>
            </w:r>
          </w:p>
        </w:tc>
        <w:tc>
          <w:tcPr>
            <w:tcW w:w="4376" w:type="dxa"/>
            <w:shd w:val="clear" w:color="auto" w:fill="auto"/>
          </w:tcPr>
          <w:p w:rsidR="003E2745" w:rsidRPr="006E62B3" w:rsidRDefault="003E2745" w:rsidP="002A3A1D">
            <w:pPr>
              <w:rPr>
                <w:rFonts w:ascii="Arial" w:hAnsi="Arial" w:cs="Arial"/>
                <w:bCs/>
              </w:rPr>
            </w:pPr>
            <w:r>
              <w:rPr>
                <w:rFonts w:ascii="Arial" w:hAnsi="Arial" w:cs="Arial"/>
                <w:bCs/>
              </w:rPr>
              <w:t>01614194784</w:t>
            </w:r>
          </w:p>
        </w:tc>
      </w:tr>
      <w:tr w:rsidR="003E2745" w:rsidRPr="006E62B3" w:rsidTr="002A3A1D">
        <w:tc>
          <w:tcPr>
            <w:tcW w:w="1744" w:type="dxa"/>
            <w:shd w:val="clear" w:color="auto" w:fill="D9D9D9"/>
          </w:tcPr>
          <w:p w:rsidR="003E2745" w:rsidRPr="006E62B3" w:rsidRDefault="003E2745" w:rsidP="002A3A1D">
            <w:pPr>
              <w:jc w:val="both"/>
              <w:rPr>
                <w:rFonts w:ascii="Arial" w:hAnsi="Arial" w:cs="Arial"/>
                <w:b/>
                <w:bCs/>
                <w:sz w:val="20"/>
                <w:szCs w:val="20"/>
              </w:rPr>
            </w:pPr>
            <w:r w:rsidRPr="006E62B3">
              <w:rPr>
                <w:rFonts w:ascii="Arial" w:hAnsi="Arial" w:cs="Arial"/>
                <w:b/>
                <w:bCs/>
                <w:sz w:val="20"/>
                <w:szCs w:val="20"/>
              </w:rPr>
              <w:t>Email:</w:t>
            </w:r>
          </w:p>
        </w:tc>
        <w:tc>
          <w:tcPr>
            <w:tcW w:w="4376" w:type="dxa"/>
            <w:shd w:val="clear" w:color="auto" w:fill="auto"/>
          </w:tcPr>
          <w:p w:rsidR="003E2745" w:rsidRPr="006E62B3" w:rsidRDefault="003E2745" w:rsidP="002A3A1D">
            <w:pPr>
              <w:rPr>
                <w:rFonts w:ascii="Arial" w:hAnsi="Arial" w:cs="Arial"/>
                <w:bCs/>
              </w:rPr>
            </w:pPr>
            <w:r>
              <w:rPr>
                <w:rFonts w:ascii="Arial" w:hAnsi="Arial" w:cs="Arial"/>
                <w:bCs/>
              </w:rPr>
              <w:t>Annela.hussain@stockport.nhs.uk</w:t>
            </w:r>
          </w:p>
        </w:tc>
      </w:tr>
      <w:tr w:rsidR="003E2745" w:rsidRPr="006E62B3" w:rsidTr="002A3A1D">
        <w:tc>
          <w:tcPr>
            <w:tcW w:w="1744" w:type="dxa"/>
            <w:shd w:val="clear" w:color="auto" w:fill="D9D9D9"/>
          </w:tcPr>
          <w:p w:rsidR="003E2745" w:rsidRPr="006E62B3" w:rsidRDefault="003E2745" w:rsidP="002A3A1D">
            <w:pPr>
              <w:jc w:val="both"/>
              <w:rPr>
                <w:rFonts w:ascii="Arial" w:hAnsi="Arial" w:cs="Arial"/>
                <w:b/>
                <w:bCs/>
                <w:sz w:val="20"/>
                <w:szCs w:val="20"/>
              </w:rPr>
            </w:pPr>
            <w:r w:rsidRPr="006E62B3">
              <w:rPr>
                <w:rFonts w:ascii="Arial" w:hAnsi="Arial" w:cs="Arial"/>
                <w:b/>
                <w:bCs/>
                <w:sz w:val="20"/>
                <w:szCs w:val="20"/>
              </w:rPr>
              <w:t>Address:</w:t>
            </w:r>
          </w:p>
        </w:tc>
        <w:tc>
          <w:tcPr>
            <w:tcW w:w="4376" w:type="dxa"/>
            <w:shd w:val="clear" w:color="auto" w:fill="auto"/>
          </w:tcPr>
          <w:p w:rsidR="003E2745" w:rsidRPr="006E62B3" w:rsidRDefault="003E2745" w:rsidP="002A3A1D">
            <w:pPr>
              <w:rPr>
                <w:rFonts w:ascii="Arial" w:hAnsi="Arial" w:cs="Arial"/>
                <w:bCs/>
              </w:rPr>
            </w:pPr>
          </w:p>
        </w:tc>
      </w:tr>
    </w:tbl>
    <w:p w:rsidR="003E2745" w:rsidRDefault="003E2745" w:rsidP="003E2745"/>
    <w:p w:rsidR="003E2745" w:rsidRDefault="003E2745" w:rsidP="003E2745">
      <w:pPr>
        <w:rPr>
          <w:rFonts w:ascii="Arial" w:eastAsia="Times New Roman" w:hAnsi="Arial" w:cs="Arial"/>
          <w:b/>
          <w:bCs/>
          <w:color w:val="000000"/>
          <w:kern w:val="28"/>
          <w:sz w:val="18"/>
          <w:szCs w:val="18"/>
          <w:lang w:eastAsia="en-GB"/>
        </w:rPr>
      </w:pPr>
    </w:p>
    <w:p w:rsidR="003E2745" w:rsidRPr="006E62B3" w:rsidRDefault="003E2745" w:rsidP="003E2745">
      <w:pPr>
        <w:rPr>
          <w:rFonts w:ascii="Arial" w:hAnsi="Arial" w:cs="Arial"/>
          <w:b/>
          <w:bCs/>
          <w:color w:val="008000"/>
          <w:sz w:val="18"/>
          <w:szCs w:val="18"/>
          <w:u w:val="dotted"/>
        </w:rPr>
      </w:pPr>
    </w:p>
    <w:tbl>
      <w:tblPr>
        <w:tblpPr w:leftFromText="180" w:rightFromText="180" w:vertAnchor="text" w:horzAnchor="page" w:tblpX="7843" w:tblpY="221"/>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7707"/>
      </w:tblGrid>
      <w:tr w:rsidR="003E2745" w:rsidRPr="006E62B3" w:rsidTr="002A3A1D">
        <w:tc>
          <w:tcPr>
            <w:tcW w:w="8208" w:type="dxa"/>
            <w:gridSpan w:val="2"/>
            <w:shd w:val="clear" w:color="auto" w:fill="D9D9D9"/>
          </w:tcPr>
          <w:p w:rsidR="003E2745" w:rsidRPr="006E62B3" w:rsidRDefault="003E2745" w:rsidP="002A3A1D">
            <w:pPr>
              <w:pStyle w:val="DefaultText"/>
              <w:jc w:val="both"/>
              <w:rPr>
                <w:b/>
                <w:bCs/>
                <w:sz w:val="20"/>
              </w:rPr>
            </w:pPr>
            <w:r w:rsidRPr="006E62B3">
              <w:rPr>
                <w:b/>
                <w:bCs/>
                <w:sz w:val="20"/>
              </w:rPr>
              <w:t>Status Key</w:t>
            </w:r>
          </w:p>
        </w:tc>
      </w:tr>
      <w:tr w:rsidR="003E2745" w:rsidRPr="006E62B3" w:rsidTr="002A3A1D">
        <w:tc>
          <w:tcPr>
            <w:tcW w:w="501" w:type="dxa"/>
            <w:shd w:val="clear" w:color="auto" w:fill="FF0000"/>
          </w:tcPr>
          <w:p w:rsidR="003E2745" w:rsidRPr="006E62B3" w:rsidRDefault="003E2745" w:rsidP="002A3A1D">
            <w:pPr>
              <w:jc w:val="center"/>
              <w:rPr>
                <w:rFonts w:ascii="Arial" w:hAnsi="Arial" w:cs="Arial"/>
                <w:b/>
                <w:bCs/>
                <w:sz w:val="16"/>
                <w:szCs w:val="16"/>
              </w:rPr>
            </w:pPr>
            <w:r w:rsidRPr="006E62B3">
              <w:rPr>
                <w:rFonts w:ascii="Arial" w:hAnsi="Arial" w:cs="Arial"/>
                <w:b/>
                <w:bCs/>
                <w:sz w:val="16"/>
                <w:szCs w:val="16"/>
              </w:rPr>
              <w:t>1</w:t>
            </w:r>
          </w:p>
        </w:tc>
        <w:tc>
          <w:tcPr>
            <w:tcW w:w="7707" w:type="dxa"/>
          </w:tcPr>
          <w:p w:rsidR="003E2745" w:rsidRPr="006E62B3" w:rsidRDefault="003E2745" w:rsidP="002A3A1D">
            <w:pPr>
              <w:pStyle w:val="DefaultText"/>
              <w:jc w:val="both"/>
              <w:rPr>
                <w:sz w:val="16"/>
                <w:szCs w:val="16"/>
              </w:rPr>
            </w:pPr>
            <w:r w:rsidRPr="006E62B3">
              <w:rPr>
                <w:sz w:val="16"/>
                <w:szCs w:val="16"/>
              </w:rPr>
              <w:t>Not complete / no progress reported/ timescales not met by more than 6 months/ no evidence provided</w:t>
            </w:r>
          </w:p>
        </w:tc>
      </w:tr>
      <w:tr w:rsidR="003E2745" w:rsidRPr="006E62B3" w:rsidTr="002A3A1D">
        <w:tc>
          <w:tcPr>
            <w:tcW w:w="501" w:type="dxa"/>
            <w:shd w:val="clear" w:color="auto" w:fill="FFCC00"/>
          </w:tcPr>
          <w:p w:rsidR="003E2745" w:rsidRPr="006E62B3" w:rsidRDefault="003E2745" w:rsidP="002A3A1D">
            <w:pPr>
              <w:jc w:val="center"/>
              <w:rPr>
                <w:rFonts w:ascii="Arial" w:hAnsi="Arial" w:cs="Arial"/>
                <w:b/>
                <w:bCs/>
                <w:sz w:val="16"/>
                <w:szCs w:val="16"/>
              </w:rPr>
            </w:pPr>
            <w:r w:rsidRPr="006E62B3">
              <w:rPr>
                <w:rFonts w:ascii="Arial" w:hAnsi="Arial" w:cs="Arial"/>
                <w:b/>
                <w:bCs/>
                <w:sz w:val="16"/>
                <w:szCs w:val="16"/>
              </w:rPr>
              <w:t>2</w:t>
            </w:r>
          </w:p>
        </w:tc>
        <w:tc>
          <w:tcPr>
            <w:tcW w:w="7707" w:type="dxa"/>
          </w:tcPr>
          <w:p w:rsidR="003E2745" w:rsidRPr="006E62B3" w:rsidRDefault="003E2745" w:rsidP="002A3A1D">
            <w:pPr>
              <w:pStyle w:val="DefaultText"/>
              <w:jc w:val="both"/>
              <w:rPr>
                <w:sz w:val="16"/>
                <w:szCs w:val="16"/>
              </w:rPr>
            </w:pPr>
            <w:r w:rsidRPr="006E62B3">
              <w:rPr>
                <w:sz w:val="16"/>
                <w:szCs w:val="16"/>
              </w:rPr>
              <w:t>Actions partly or mostly achieved / timescales not met by 3- 6 months / some evidence outstanding</w:t>
            </w:r>
          </w:p>
        </w:tc>
      </w:tr>
      <w:tr w:rsidR="003E2745" w:rsidRPr="006E62B3" w:rsidTr="002A3A1D">
        <w:tc>
          <w:tcPr>
            <w:tcW w:w="501" w:type="dxa"/>
            <w:shd w:val="clear" w:color="auto" w:fill="CCFFCC"/>
          </w:tcPr>
          <w:p w:rsidR="003E2745" w:rsidRPr="006E62B3" w:rsidRDefault="003E2745" w:rsidP="002A3A1D">
            <w:pPr>
              <w:jc w:val="center"/>
              <w:rPr>
                <w:rFonts w:ascii="Arial" w:hAnsi="Arial" w:cs="Arial"/>
                <w:b/>
                <w:bCs/>
                <w:sz w:val="16"/>
                <w:szCs w:val="16"/>
              </w:rPr>
            </w:pPr>
            <w:r w:rsidRPr="006E62B3">
              <w:rPr>
                <w:rFonts w:ascii="Arial" w:hAnsi="Arial" w:cs="Arial"/>
                <w:b/>
                <w:bCs/>
                <w:sz w:val="16"/>
                <w:szCs w:val="16"/>
              </w:rPr>
              <w:t>3</w:t>
            </w:r>
          </w:p>
        </w:tc>
        <w:tc>
          <w:tcPr>
            <w:tcW w:w="7707" w:type="dxa"/>
          </w:tcPr>
          <w:p w:rsidR="003E2745" w:rsidRPr="006E62B3" w:rsidRDefault="003E2745" w:rsidP="002A3A1D">
            <w:pPr>
              <w:pStyle w:val="DefaultText"/>
              <w:jc w:val="both"/>
              <w:rPr>
                <w:sz w:val="16"/>
                <w:szCs w:val="16"/>
              </w:rPr>
            </w:pPr>
            <w:r w:rsidRPr="006E62B3">
              <w:rPr>
                <w:sz w:val="16"/>
                <w:szCs w:val="16"/>
              </w:rPr>
              <w:t>All actions complete but awaiting evidence / timescales within 3 months</w:t>
            </w:r>
          </w:p>
        </w:tc>
      </w:tr>
      <w:tr w:rsidR="003E2745" w:rsidRPr="006E62B3" w:rsidTr="002A3A1D">
        <w:tc>
          <w:tcPr>
            <w:tcW w:w="501" w:type="dxa"/>
            <w:shd w:val="clear" w:color="auto" w:fill="00B050"/>
          </w:tcPr>
          <w:p w:rsidR="003E2745" w:rsidRPr="006E62B3" w:rsidRDefault="003E2745" w:rsidP="002A3A1D">
            <w:pPr>
              <w:jc w:val="center"/>
              <w:rPr>
                <w:rFonts w:ascii="Arial" w:hAnsi="Arial" w:cs="Arial"/>
                <w:b/>
                <w:bCs/>
                <w:sz w:val="16"/>
                <w:szCs w:val="16"/>
              </w:rPr>
            </w:pPr>
            <w:r w:rsidRPr="006E62B3">
              <w:rPr>
                <w:rFonts w:ascii="Arial" w:hAnsi="Arial" w:cs="Arial"/>
                <w:b/>
                <w:bCs/>
                <w:sz w:val="16"/>
                <w:szCs w:val="16"/>
              </w:rPr>
              <w:t>4</w:t>
            </w:r>
          </w:p>
        </w:tc>
        <w:tc>
          <w:tcPr>
            <w:tcW w:w="7707" w:type="dxa"/>
          </w:tcPr>
          <w:p w:rsidR="003E2745" w:rsidRPr="006E62B3" w:rsidRDefault="003E2745" w:rsidP="002A3A1D">
            <w:pPr>
              <w:pStyle w:val="DefaultText"/>
              <w:jc w:val="both"/>
              <w:rPr>
                <w:sz w:val="16"/>
                <w:szCs w:val="16"/>
              </w:rPr>
            </w:pPr>
            <w:r w:rsidRPr="006E62B3">
              <w:rPr>
                <w:sz w:val="16"/>
                <w:szCs w:val="16"/>
              </w:rPr>
              <w:t>All actions completed and good supporting evidence provided</w:t>
            </w:r>
          </w:p>
        </w:tc>
      </w:tr>
    </w:tbl>
    <w:p w:rsidR="003E2745" w:rsidRPr="006E62B3" w:rsidRDefault="003E2745" w:rsidP="003E2745">
      <w:pPr>
        <w:rPr>
          <w:rFonts w:ascii="Arial" w:hAnsi="Arial" w:cs="Arial"/>
          <w:b/>
          <w:bCs/>
        </w:rPr>
      </w:pPr>
    </w:p>
    <w:tbl>
      <w:tblPr>
        <w:tblpPr w:leftFromText="180" w:rightFromText="180" w:vertAnchor="page" w:horzAnchor="margin" w:tblpY="455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3E2745" w:rsidRPr="006E62B3" w:rsidTr="002A3A1D">
        <w:trPr>
          <w:trHeight w:val="1124"/>
        </w:trPr>
        <w:tc>
          <w:tcPr>
            <w:tcW w:w="817" w:type="dxa"/>
            <w:shd w:val="clear" w:color="auto" w:fill="D9D9D9"/>
          </w:tcPr>
          <w:p w:rsidR="003E2745" w:rsidRPr="006E62B3" w:rsidRDefault="003E2745" w:rsidP="002A3A1D">
            <w:pPr>
              <w:jc w:val="center"/>
              <w:rPr>
                <w:rFonts w:ascii="Arial" w:hAnsi="Arial" w:cs="Arial"/>
                <w:bCs/>
                <w:sz w:val="20"/>
                <w:szCs w:val="20"/>
              </w:rPr>
            </w:pPr>
            <w:r w:rsidRPr="006E62B3">
              <w:rPr>
                <w:rFonts w:ascii="Arial" w:hAnsi="Arial" w:cs="Arial"/>
                <w:bCs/>
                <w:sz w:val="20"/>
                <w:szCs w:val="20"/>
              </w:rPr>
              <w:t xml:space="preserve">Ref </w:t>
            </w:r>
          </w:p>
        </w:tc>
        <w:tc>
          <w:tcPr>
            <w:tcW w:w="1418" w:type="dxa"/>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Standard</w:t>
            </w:r>
          </w:p>
        </w:tc>
        <w:tc>
          <w:tcPr>
            <w:tcW w:w="4252" w:type="dxa"/>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Key Actions</w:t>
            </w:r>
          </w:p>
        </w:tc>
        <w:tc>
          <w:tcPr>
            <w:tcW w:w="1701" w:type="dxa"/>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Lead Officer</w:t>
            </w:r>
          </w:p>
        </w:tc>
        <w:tc>
          <w:tcPr>
            <w:tcW w:w="1701" w:type="dxa"/>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Deadline</w:t>
            </w:r>
          </w:p>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for action</w:t>
            </w:r>
          </w:p>
        </w:tc>
        <w:tc>
          <w:tcPr>
            <w:tcW w:w="3827" w:type="dxa"/>
            <w:shd w:val="clear" w:color="auto" w:fill="D9D9D9"/>
          </w:tcPr>
          <w:p w:rsidR="003E2745" w:rsidRPr="006E62B3" w:rsidRDefault="003E2745" w:rsidP="002A3A1D">
            <w:pPr>
              <w:ind w:firstLine="385"/>
              <w:jc w:val="center"/>
              <w:rPr>
                <w:rFonts w:ascii="Arial" w:hAnsi="Arial" w:cs="Arial"/>
                <w:b/>
                <w:bCs/>
                <w:sz w:val="20"/>
                <w:szCs w:val="20"/>
              </w:rPr>
            </w:pPr>
            <w:r w:rsidRPr="006E62B3">
              <w:rPr>
                <w:rFonts w:ascii="Arial" w:hAnsi="Arial" w:cs="Arial"/>
                <w:b/>
                <w:bCs/>
                <w:sz w:val="20"/>
                <w:szCs w:val="20"/>
              </w:rPr>
              <w:t>Progress Update</w:t>
            </w:r>
          </w:p>
          <w:p w:rsidR="003E2745" w:rsidRPr="006E62B3" w:rsidRDefault="003E2745" w:rsidP="002A3A1D">
            <w:pPr>
              <w:rPr>
                <w:rFonts w:ascii="Arial" w:hAnsi="Arial" w:cs="Arial"/>
                <w:b/>
                <w:color w:val="008000"/>
                <w:sz w:val="20"/>
                <w:szCs w:val="20"/>
              </w:rPr>
            </w:pPr>
          </w:p>
          <w:p w:rsidR="003E2745" w:rsidRPr="006E62B3" w:rsidRDefault="003E2745" w:rsidP="002A3A1D">
            <w:pPr>
              <w:jc w:val="center"/>
              <w:rPr>
                <w:rFonts w:ascii="Arial" w:hAnsi="Arial" w:cs="Arial"/>
                <w:b/>
                <w:sz w:val="20"/>
                <w:szCs w:val="20"/>
              </w:rPr>
            </w:pPr>
            <w:r w:rsidRPr="006E62B3">
              <w:rPr>
                <w:rFonts w:ascii="Arial" w:hAnsi="Arial" w:cs="Arial"/>
                <w:b/>
                <w:sz w:val="20"/>
                <w:szCs w:val="20"/>
              </w:rPr>
              <w:t>Please provide supporting evidence</w:t>
            </w:r>
          </w:p>
          <w:p w:rsidR="003E2745" w:rsidRPr="006E62B3" w:rsidRDefault="003E2745" w:rsidP="002A3A1D">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3E2745" w:rsidRPr="006E62B3" w:rsidTr="002A3A1D">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4</w:t>
                  </w:r>
                </w:p>
              </w:tc>
            </w:tr>
          </w:tbl>
          <w:p w:rsidR="003E2745" w:rsidRPr="006E62B3" w:rsidRDefault="003E2745" w:rsidP="002A3A1D">
            <w:pPr>
              <w:rPr>
                <w:rFonts w:ascii="Arial" w:hAnsi="Arial" w:cs="Arial"/>
                <w:b/>
                <w:bCs/>
                <w:sz w:val="20"/>
                <w:szCs w:val="20"/>
              </w:rPr>
            </w:pPr>
          </w:p>
        </w:tc>
      </w:tr>
      <w:tr w:rsidR="003E2745" w:rsidRPr="006E62B3" w:rsidTr="002A3A1D">
        <w:tc>
          <w:tcPr>
            <w:tcW w:w="15228" w:type="dxa"/>
            <w:gridSpan w:val="7"/>
            <w:shd w:val="clear" w:color="auto" w:fill="C6D9F1" w:themeFill="text2" w:themeFillTint="33"/>
          </w:tcPr>
          <w:p w:rsidR="003E2745" w:rsidRPr="005419A8" w:rsidRDefault="003E2745" w:rsidP="002A3A1D">
            <w:pPr>
              <w:rPr>
                <w:rFonts w:ascii="Arial" w:hAnsi="Arial" w:cs="Arial"/>
                <w:bCs/>
              </w:rPr>
            </w:pPr>
            <w:r w:rsidRPr="00646242">
              <w:rPr>
                <w:rFonts w:asciiTheme="minorHAnsi" w:hAnsiTheme="minorHAnsi" w:cstheme="minorHAnsi"/>
                <w:b/>
                <w:bCs/>
              </w:rPr>
              <w:t xml:space="preserve">Indicator 1: </w:t>
            </w:r>
            <w:r w:rsidRPr="00646242">
              <w:rPr>
                <w:rFonts w:asciiTheme="minorHAnsi" w:hAnsiTheme="minorHAnsi" w:cstheme="minorHAnsi"/>
              </w:rPr>
              <w:t xml:space="preserve">Percentage of staff in each of the </w:t>
            </w:r>
            <w:proofErr w:type="spellStart"/>
            <w:r w:rsidRPr="00646242">
              <w:rPr>
                <w:rFonts w:asciiTheme="minorHAnsi" w:hAnsiTheme="minorHAnsi" w:cstheme="minorHAnsi"/>
              </w:rPr>
              <w:t>AfC</w:t>
            </w:r>
            <w:proofErr w:type="spellEnd"/>
            <w:r w:rsidRPr="00646242">
              <w:rPr>
                <w:rFonts w:asciiTheme="minorHAnsi" w:hAnsiTheme="minorHAnsi" w:cstheme="minorHAnsi"/>
              </w:rPr>
              <w:t xml:space="preserve"> Bands 1-9 and VSM (including executive Board members) compared with the percentage of </w:t>
            </w:r>
            <w:r>
              <w:rPr>
                <w:rFonts w:asciiTheme="minorHAnsi" w:hAnsiTheme="minorHAnsi" w:cstheme="minorHAnsi"/>
              </w:rPr>
              <w:t>staff in the overall workforce.</w:t>
            </w:r>
          </w:p>
        </w:tc>
      </w:tr>
      <w:tr w:rsidR="003E2745" w:rsidRPr="006E62B3" w:rsidTr="002A3A1D">
        <w:tc>
          <w:tcPr>
            <w:tcW w:w="15228" w:type="dxa"/>
            <w:gridSpan w:val="7"/>
            <w:shd w:val="clear" w:color="auto" w:fill="4F81BD" w:themeFill="accent1"/>
          </w:tcPr>
          <w:p w:rsidR="003E2745" w:rsidRPr="00E03B69" w:rsidRDefault="003E2745" w:rsidP="002A3A1D">
            <w:pPr>
              <w:rPr>
                <w:rFonts w:asciiTheme="minorHAnsi" w:hAnsiTheme="minorHAnsi" w:cstheme="minorHAnsi"/>
              </w:rPr>
            </w:pPr>
            <w:r w:rsidRPr="00E03B69">
              <w:rPr>
                <w:rFonts w:asciiTheme="minorHAnsi" w:hAnsiTheme="minorHAnsi" w:cstheme="minorHAnsi"/>
                <w:b/>
                <w:bCs/>
                <w:color w:val="FFFFFF" w:themeColor="background1"/>
              </w:rPr>
              <w:t xml:space="preserve">Trust Position </w:t>
            </w:r>
            <w:r w:rsidRPr="00E03B69">
              <w:rPr>
                <w:rFonts w:asciiTheme="minorHAnsi" w:hAnsiTheme="minorHAnsi" w:cstheme="minorHAnsi"/>
                <w:b/>
                <w:color w:val="FFFFFF" w:themeColor="background1"/>
              </w:rPr>
              <w:t>2019/</w:t>
            </w:r>
            <w:proofErr w:type="gramStart"/>
            <w:r w:rsidRPr="00E03B69">
              <w:rPr>
                <w:rFonts w:asciiTheme="minorHAnsi" w:hAnsiTheme="minorHAnsi" w:cstheme="minorHAnsi"/>
                <w:b/>
                <w:color w:val="FFFFFF" w:themeColor="background1"/>
              </w:rPr>
              <w:t xml:space="preserve">20 </w:t>
            </w:r>
            <w:r w:rsidRPr="00E03B69">
              <w:rPr>
                <w:rFonts w:asciiTheme="minorHAnsi" w:hAnsiTheme="minorHAnsi" w:cstheme="minorHAnsi"/>
                <w:color w:val="FFFFFF" w:themeColor="background1"/>
              </w:rPr>
              <w:t xml:space="preserve"> Percentage</w:t>
            </w:r>
            <w:proofErr w:type="gramEnd"/>
            <w:r w:rsidRPr="00E03B69">
              <w:rPr>
                <w:rFonts w:asciiTheme="minorHAnsi" w:hAnsiTheme="minorHAnsi" w:cstheme="minorHAnsi"/>
                <w:color w:val="FFFFFF" w:themeColor="background1"/>
              </w:rPr>
              <w:t xml:space="preserve"> of BAME staff is currently 16.59%  this is an increase of 1.95%, 80.94% White staff, 2.47% Not stated.</w:t>
            </w:r>
          </w:p>
        </w:tc>
      </w:tr>
      <w:tr w:rsidR="003E2745" w:rsidRPr="006E62B3" w:rsidTr="002A3A1D">
        <w:tc>
          <w:tcPr>
            <w:tcW w:w="817" w:type="dxa"/>
          </w:tcPr>
          <w:p w:rsidR="003E2745" w:rsidRPr="0030257D" w:rsidRDefault="003E2745" w:rsidP="003E2745">
            <w:pPr>
              <w:pStyle w:val="ListParagraph"/>
              <w:numPr>
                <w:ilvl w:val="0"/>
                <w:numId w:val="1"/>
              </w:numPr>
              <w:rPr>
                <w:rFonts w:asciiTheme="minorHAnsi" w:hAnsiTheme="minorHAnsi" w:cstheme="minorHAnsi"/>
              </w:rPr>
            </w:pPr>
            <w:r w:rsidRPr="0030257D">
              <w:rPr>
                <w:rFonts w:asciiTheme="minorHAnsi" w:hAnsiTheme="minorHAnsi" w:cstheme="minorHAnsi"/>
              </w:rPr>
              <w:t>1.1</w:t>
            </w:r>
          </w:p>
        </w:tc>
        <w:tc>
          <w:tcPr>
            <w:tcW w:w="1418" w:type="dxa"/>
          </w:tcPr>
          <w:p w:rsidR="003E2745" w:rsidRPr="00D32DDF" w:rsidRDefault="003E2745" w:rsidP="002A3A1D">
            <w:r w:rsidRPr="00D32DDF">
              <w:rPr>
                <w:rFonts w:asciiTheme="minorHAnsi" w:hAnsiTheme="minorHAnsi" w:cstheme="minorHAnsi"/>
                <w:b/>
                <w:bCs/>
              </w:rPr>
              <w:t>Indicator 1</w:t>
            </w:r>
          </w:p>
        </w:tc>
        <w:tc>
          <w:tcPr>
            <w:tcW w:w="4252" w:type="dxa"/>
          </w:tcPr>
          <w:p w:rsidR="003E2745" w:rsidRPr="00D32DDF" w:rsidRDefault="003E2745" w:rsidP="002A3A1D">
            <w:pPr>
              <w:pStyle w:val="ListParagraph"/>
              <w:ind w:left="0"/>
              <w:rPr>
                <w:rFonts w:asciiTheme="minorHAnsi" w:hAnsiTheme="minorHAnsi" w:cstheme="minorHAnsi"/>
              </w:rPr>
            </w:pPr>
            <w:r>
              <w:rPr>
                <w:rFonts w:asciiTheme="minorHAnsi" w:hAnsiTheme="minorHAnsi" w:cstheme="minorHAnsi"/>
              </w:rPr>
              <w:t xml:space="preserve">Review of Reciprocal mentoring scheme and widen participation. </w:t>
            </w:r>
          </w:p>
        </w:tc>
        <w:tc>
          <w:tcPr>
            <w:tcW w:w="1701" w:type="dxa"/>
          </w:tcPr>
          <w:p w:rsidR="003E2745" w:rsidRPr="00D32DDF" w:rsidRDefault="003E2745" w:rsidP="002A3A1D">
            <w:pPr>
              <w:rPr>
                <w:rFonts w:asciiTheme="minorHAnsi" w:hAnsiTheme="minorHAnsi" w:cstheme="minorHAnsi"/>
              </w:rPr>
            </w:pPr>
            <w:r>
              <w:rPr>
                <w:rFonts w:asciiTheme="minorHAnsi" w:hAnsiTheme="minorHAnsi" w:cstheme="minorHAnsi"/>
              </w:rPr>
              <w:t>L&amp;OD</w:t>
            </w:r>
          </w:p>
        </w:tc>
        <w:tc>
          <w:tcPr>
            <w:tcW w:w="1701" w:type="dxa"/>
          </w:tcPr>
          <w:p w:rsidR="003E2745" w:rsidRPr="00D32DDF" w:rsidRDefault="003E2745" w:rsidP="002A3A1D">
            <w:pPr>
              <w:rPr>
                <w:rFonts w:asciiTheme="minorHAnsi" w:hAnsiTheme="minorHAnsi" w:cstheme="minorHAnsi"/>
              </w:rPr>
            </w:pPr>
            <w:r>
              <w:rPr>
                <w:rFonts w:asciiTheme="minorHAnsi" w:hAnsiTheme="minorHAnsi" w:cstheme="minorHAnsi"/>
              </w:rPr>
              <w:t>30.02.21</w:t>
            </w:r>
          </w:p>
        </w:tc>
        <w:tc>
          <w:tcPr>
            <w:tcW w:w="3827" w:type="dxa"/>
          </w:tcPr>
          <w:p w:rsidR="003E2745" w:rsidRPr="00D32DDF" w:rsidRDefault="003E2745" w:rsidP="002A3A1D">
            <w:pPr>
              <w:rPr>
                <w:rFonts w:asciiTheme="minorHAnsi" w:hAnsiTheme="minorHAnsi" w:cstheme="minorHAnsi"/>
              </w:rPr>
            </w:pPr>
            <w:r>
              <w:rPr>
                <w:rFonts w:asciiTheme="minorHAnsi" w:hAnsiTheme="minorHAnsi" w:cstheme="minorHAnsi"/>
              </w:rPr>
              <w:t xml:space="preserve">Engage more senior level staff and to offer Trust wide. </w:t>
            </w:r>
          </w:p>
        </w:tc>
        <w:tc>
          <w:tcPr>
            <w:tcW w:w="1512" w:type="dxa"/>
            <w:shd w:val="clear" w:color="auto" w:fill="FFFFFF" w:themeFill="background1"/>
          </w:tcPr>
          <w:p w:rsidR="003E2745" w:rsidRPr="00646242" w:rsidRDefault="003E2745" w:rsidP="002A3A1D">
            <w:pPr>
              <w:spacing w:before="60" w:after="60"/>
              <w:rPr>
                <w:rFonts w:asciiTheme="minorHAnsi" w:hAnsiTheme="minorHAnsi" w:cstheme="minorHAnsi"/>
              </w:rPr>
            </w:pPr>
          </w:p>
        </w:tc>
      </w:tr>
      <w:tr w:rsidR="003E2745" w:rsidRPr="006E62B3" w:rsidTr="00987D80">
        <w:tc>
          <w:tcPr>
            <w:tcW w:w="817" w:type="dxa"/>
          </w:tcPr>
          <w:p w:rsidR="003E2745" w:rsidRPr="0030257D" w:rsidRDefault="003E2745" w:rsidP="003E2745">
            <w:pPr>
              <w:pStyle w:val="ListParagraph"/>
              <w:numPr>
                <w:ilvl w:val="0"/>
                <w:numId w:val="1"/>
              </w:numPr>
              <w:rPr>
                <w:rFonts w:asciiTheme="minorHAnsi" w:hAnsiTheme="minorHAnsi" w:cstheme="minorHAnsi"/>
              </w:rPr>
            </w:pPr>
            <w:r w:rsidRPr="0030257D">
              <w:rPr>
                <w:rFonts w:asciiTheme="minorHAnsi" w:hAnsiTheme="minorHAnsi" w:cstheme="minorHAnsi"/>
              </w:rPr>
              <w:t>1.2</w:t>
            </w:r>
          </w:p>
        </w:tc>
        <w:tc>
          <w:tcPr>
            <w:tcW w:w="1418" w:type="dxa"/>
          </w:tcPr>
          <w:p w:rsidR="003E2745" w:rsidRPr="00D32DDF" w:rsidRDefault="003E2745" w:rsidP="002A3A1D">
            <w:r w:rsidRPr="00D32DDF">
              <w:rPr>
                <w:rFonts w:asciiTheme="minorHAnsi" w:hAnsiTheme="minorHAnsi" w:cstheme="minorHAnsi"/>
                <w:b/>
                <w:bCs/>
              </w:rPr>
              <w:t>Indicator 1</w:t>
            </w:r>
          </w:p>
        </w:tc>
        <w:tc>
          <w:tcPr>
            <w:tcW w:w="4252" w:type="dxa"/>
          </w:tcPr>
          <w:p w:rsidR="003E2745" w:rsidRPr="00D32DDF" w:rsidRDefault="003E2745" w:rsidP="002A3A1D">
            <w:pPr>
              <w:pStyle w:val="ListParagraph"/>
              <w:ind w:left="0"/>
              <w:rPr>
                <w:rFonts w:asciiTheme="minorHAnsi" w:hAnsiTheme="minorHAnsi" w:cstheme="minorHAnsi"/>
              </w:rPr>
            </w:pPr>
            <w:r w:rsidRPr="00D32DDF">
              <w:rPr>
                <w:rFonts w:asciiTheme="minorHAnsi" w:hAnsiTheme="minorHAnsi" w:cstheme="minorHAnsi"/>
              </w:rPr>
              <w:t>Further break down the WRES workforce data to highlight representation of BAME staff at each band, to identify barriers to progression</w:t>
            </w:r>
          </w:p>
        </w:tc>
        <w:tc>
          <w:tcPr>
            <w:tcW w:w="1701" w:type="dxa"/>
          </w:tcPr>
          <w:p w:rsidR="003E2745" w:rsidRPr="00D32DDF" w:rsidRDefault="003E2745" w:rsidP="002A3A1D">
            <w:pPr>
              <w:rPr>
                <w:rFonts w:asciiTheme="minorHAnsi" w:hAnsiTheme="minorHAnsi" w:cstheme="minorHAnsi"/>
              </w:rPr>
            </w:pPr>
            <w:r w:rsidRPr="00D32DDF">
              <w:rPr>
                <w:rFonts w:asciiTheme="minorHAnsi" w:hAnsiTheme="minorHAnsi" w:cstheme="minorHAnsi"/>
              </w:rPr>
              <w:t>Workforce Analyst</w:t>
            </w:r>
          </w:p>
        </w:tc>
        <w:tc>
          <w:tcPr>
            <w:tcW w:w="1701" w:type="dxa"/>
          </w:tcPr>
          <w:p w:rsidR="003E2745" w:rsidRPr="00D32DDF" w:rsidRDefault="003E2745" w:rsidP="002A3A1D">
            <w:pPr>
              <w:rPr>
                <w:rFonts w:asciiTheme="minorHAnsi" w:hAnsiTheme="minorHAnsi" w:cstheme="minorHAnsi"/>
              </w:rPr>
            </w:pPr>
            <w:r>
              <w:rPr>
                <w:rFonts w:asciiTheme="minorHAnsi" w:hAnsiTheme="minorHAnsi" w:cstheme="minorHAnsi"/>
              </w:rPr>
              <w:t>30.02.21</w:t>
            </w:r>
          </w:p>
        </w:tc>
        <w:tc>
          <w:tcPr>
            <w:tcW w:w="3827" w:type="dxa"/>
          </w:tcPr>
          <w:p w:rsidR="003E2745" w:rsidRPr="00D32DDF" w:rsidRDefault="002A3A1D" w:rsidP="002A3A1D">
            <w:pPr>
              <w:rPr>
                <w:rFonts w:asciiTheme="minorHAnsi" w:hAnsiTheme="minorHAnsi" w:cstheme="minorHAnsi"/>
              </w:rPr>
            </w:pPr>
            <w:r>
              <w:rPr>
                <w:rFonts w:asciiTheme="minorHAnsi" w:hAnsiTheme="minorHAnsi" w:cstheme="minorHAnsi"/>
              </w:rPr>
              <w:t>KC to attend next steering group on the 3.3.21</w:t>
            </w:r>
          </w:p>
        </w:tc>
        <w:tc>
          <w:tcPr>
            <w:tcW w:w="1512" w:type="dxa"/>
            <w:shd w:val="clear" w:color="auto" w:fill="F79646" w:themeFill="accent6"/>
          </w:tcPr>
          <w:p w:rsidR="003E2745" w:rsidRPr="00646242" w:rsidRDefault="003E2745" w:rsidP="002A3A1D">
            <w:pPr>
              <w:spacing w:before="60" w:after="60"/>
              <w:rPr>
                <w:rFonts w:asciiTheme="minorHAnsi" w:hAnsiTheme="minorHAnsi" w:cstheme="minorHAnsi"/>
              </w:rPr>
            </w:pPr>
          </w:p>
        </w:tc>
      </w:tr>
      <w:tr w:rsidR="003E2745" w:rsidRPr="006E62B3" w:rsidTr="00987D80">
        <w:tc>
          <w:tcPr>
            <w:tcW w:w="817" w:type="dxa"/>
          </w:tcPr>
          <w:p w:rsidR="003E2745" w:rsidRPr="0030257D" w:rsidRDefault="003E2745" w:rsidP="003E2745">
            <w:pPr>
              <w:pStyle w:val="ListParagraph"/>
              <w:numPr>
                <w:ilvl w:val="0"/>
                <w:numId w:val="1"/>
              </w:numPr>
              <w:rPr>
                <w:rFonts w:asciiTheme="minorHAnsi" w:hAnsiTheme="minorHAnsi" w:cstheme="minorHAnsi"/>
              </w:rPr>
            </w:pPr>
            <w:r w:rsidRPr="0030257D">
              <w:rPr>
                <w:rFonts w:asciiTheme="minorHAnsi" w:hAnsiTheme="minorHAnsi" w:cstheme="minorHAnsi"/>
              </w:rPr>
              <w:t>1.3</w:t>
            </w:r>
          </w:p>
        </w:tc>
        <w:tc>
          <w:tcPr>
            <w:tcW w:w="1418" w:type="dxa"/>
          </w:tcPr>
          <w:p w:rsidR="003E2745" w:rsidRPr="00D32DDF" w:rsidRDefault="003E2745" w:rsidP="002A3A1D">
            <w:r w:rsidRPr="00D32DDF">
              <w:rPr>
                <w:rFonts w:asciiTheme="minorHAnsi" w:hAnsiTheme="minorHAnsi" w:cstheme="minorHAnsi"/>
                <w:b/>
                <w:bCs/>
              </w:rPr>
              <w:t>Indicator 1</w:t>
            </w:r>
          </w:p>
        </w:tc>
        <w:tc>
          <w:tcPr>
            <w:tcW w:w="4252" w:type="dxa"/>
          </w:tcPr>
          <w:p w:rsidR="003E2745" w:rsidRDefault="003E2745" w:rsidP="002A3A1D">
            <w:pPr>
              <w:rPr>
                <w:rFonts w:asciiTheme="minorHAnsi" w:hAnsiTheme="minorHAnsi" w:cstheme="minorHAnsi"/>
              </w:rPr>
            </w:pPr>
            <w:r w:rsidRPr="00D32DDF">
              <w:rPr>
                <w:rFonts w:asciiTheme="minorHAnsi" w:hAnsiTheme="minorHAnsi" w:cstheme="minorHAnsi"/>
              </w:rPr>
              <w:t>Develop WRES workforce data at a Business Group Level and share with Business Group Directors in order for them to take local actions</w:t>
            </w:r>
            <w:r>
              <w:rPr>
                <w:rFonts w:asciiTheme="minorHAnsi" w:hAnsiTheme="minorHAnsi" w:cstheme="minorHAnsi"/>
              </w:rPr>
              <w:t>.</w:t>
            </w:r>
          </w:p>
          <w:p w:rsidR="003E2745" w:rsidRPr="00D32DDF" w:rsidRDefault="003E2745" w:rsidP="002A3A1D">
            <w:pPr>
              <w:rPr>
                <w:rFonts w:asciiTheme="minorHAnsi" w:hAnsiTheme="minorHAnsi" w:cstheme="minorHAnsi"/>
              </w:rPr>
            </w:pPr>
          </w:p>
        </w:tc>
        <w:tc>
          <w:tcPr>
            <w:tcW w:w="1701" w:type="dxa"/>
          </w:tcPr>
          <w:p w:rsidR="003E2745" w:rsidRPr="00D32DDF" w:rsidRDefault="003E2745" w:rsidP="002A3A1D">
            <w:pPr>
              <w:rPr>
                <w:rFonts w:asciiTheme="minorHAnsi" w:hAnsiTheme="minorHAnsi" w:cstheme="minorHAnsi"/>
              </w:rPr>
            </w:pPr>
            <w:r w:rsidRPr="00D32DDF">
              <w:rPr>
                <w:rFonts w:asciiTheme="minorHAnsi" w:hAnsiTheme="minorHAnsi" w:cstheme="minorHAnsi"/>
              </w:rPr>
              <w:t xml:space="preserve">Workforce Analyst </w:t>
            </w:r>
          </w:p>
        </w:tc>
        <w:tc>
          <w:tcPr>
            <w:tcW w:w="1701" w:type="dxa"/>
          </w:tcPr>
          <w:p w:rsidR="003E2745" w:rsidRPr="00D32DDF" w:rsidRDefault="003E2745" w:rsidP="002A3A1D">
            <w:pPr>
              <w:rPr>
                <w:rFonts w:asciiTheme="minorHAnsi" w:hAnsiTheme="minorHAnsi" w:cstheme="minorHAnsi"/>
              </w:rPr>
            </w:pPr>
            <w:r>
              <w:rPr>
                <w:rFonts w:asciiTheme="minorHAnsi" w:hAnsiTheme="minorHAnsi" w:cstheme="minorHAnsi"/>
              </w:rPr>
              <w:t>30.02.21</w:t>
            </w:r>
          </w:p>
        </w:tc>
        <w:tc>
          <w:tcPr>
            <w:tcW w:w="3827" w:type="dxa"/>
          </w:tcPr>
          <w:p w:rsidR="003E2745" w:rsidRPr="00D32DDF" w:rsidRDefault="002A3A1D" w:rsidP="002A3A1D">
            <w:pPr>
              <w:rPr>
                <w:rFonts w:asciiTheme="minorHAnsi" w:hAnsiTheme="minorHAnsi" w:cstheme="minorHAnsi"/>
              </w:rPr>
            </w:pPr>
            <w:r>
              <w:rPr>
                <w:rFonts w:asciiTheme="minorHAnsi" w:hAnsiTheme="minorHAnsi" w:cstheme="minorHAnsi"/>
              </w:rPr>
              <w:t>KC to attend next steering group on the 3.3.21</w:t>
            </w:r>
          </w:p>
        </w:tc>
        <w:tc>
          <w:tcPr>
            <w:tcW w:w="1512" w:type="dxa"/>
            <w:shd w:val="clear" w:color="auto" w:fill="F79646" w:themeFill="accent6"/>
          </w:tcPr>
          <w:p w:rsidR="003E2745" w:rsidRPr="00646242" w:rsidRDefault="003E2745" w:rsidP="002A3A1D">
            <w:pPr>
              <w:spacing w:before="60" w:after="60"/>
              <w:rPr>
                <w:rFonts w:asciiTheme="minorHAnsi" w:hAnsiTheme="minorHAnsi" w:cstheme="minorHAnsi"/>
              </w:rPr>
            </w:pPr>
          </w:p>
        </w:tc>
      </w:tr>
      <w:tr w:rsidR="003E2745" w:rsidRPr="006E62B3" w:rsidTr="002A3A1D">
        <w:tc>
          <w:tcPr>
            <w:tcW w:w="817" w:type="dxa"/>
          </w:tcPr>
          <w:p w:rsidR="003E2745" w:rsidRPr="0030257D" w:rsidRDefault="003E2745" w:rsidP="003E2745">
            <w:pPr>
              <w:pStyle w:val="ListParagraph"/>
              <w:numPr>
                <w:ilvl w:val="0"/>
                <w:numId w:val="1"/>
              </w:numPr>
              <w:rPr>
                <w:rFonts w:asciiTheme="minorHAnsi" w:hAnsiTheme="minorHAnsi" w:cstheme="minorHAnsi"/>
              </w:rPr>
            </w:pPr>
          </w:p>
        </w:tc>
        <w:tc>
          <w:tcPr>
            <w:tcW w:w="1418" w:type="dxa"/>
          </w:tcPr>
          <w:p w:rsidR="003E2745" w:rsidRPr="00D32DDF" w:rsidRDefault="003E2745" w:rsidP="002A3A1D">
            <w:r w:rsidRPr="00D32DDF">
              <w:rPr>
                <w:rFonts w:asciiTheme="minorHAnsi" w:hAnsiTheme="minorHAnsi" w:cstheme="minorHAnsi"/>
                <w:b/>
                <w:bCs/>
              </w:rPr>
              <w:t>Indicator 1</w:t>
            </w:r>
          </w:p>
        </w:tc>
        <w:tc>
          <w:tcPr>
            <w:tcW w:w="4252" w:type="dxa"/>
          </w:tcPr>
          <w:p w:rsidR="003E2745" w:rsidRPr="00D32DDF" w:rsidRDefault="003E2745" w:rsidP="002A3A1D">
            <w:pPr>
              <w:pStyle w:val="ListParagraph"/>
              <w:ind w:left="0"/>
              <w:rPr>
                <w:rFonts w:asciiTheme="minorHAnsi" w:hAnsiTheme="minorHAnsi" w:cstheme="minorHAnsi"/>
              </w:rPr>
            </w:pPr>
            <w:r>
              <w:rPr>
                <w:rFonts w:asciiTheme="minorHAnsi" w:hAnsiTheme="minorHAnsi" w:cstheme="minorHAnsi"/>
              </w:rPr>
              <w:t>Development and Launch of internal leadership programme.</w:t>
            </w:r>
          </w:p>
        </w:tc>
        <w:tc>
          <w:tcPr>
            <w:tcW w:w="1701" w:type="dxa"/>
          </w:tcPr>
          <w:p w:rsidR="003E2745" w:rsidRPr="00D32DDF" w:rsidRDefault="003E2745" w:rsidP="002A3A1D">
            <w:pPr>
              <w:rPr>
                <w:rFonts w:asciiTheme="minorHAnsi" w:hAnsiTheme="minorHAnsi" w:cstheme="minorHAnsi"/>
              </w:rPr>
            </w:pPr>
            <w:r>
              <w:rPr>
                <w:rFonts w:asciiTheme="minorHAnsi" w:hAnsiTheme="minorHAnsi" w:cstheme="minorHAnsi"/>
              </w:rPr>
              <w:t>L&amp;OD</w:t>
            </w:r>
          </w:p>
        </w:tc>
        <w:tc>
          <w:tcPr>
            <w:tcW w:w="1701" w:type="dxa"/>
          </w:tcPr>
          <w:p w:rsidR="003E2745" w:rsidRPr="00D32DDF" w:rsidRDefault="003E2745" w:rsidP="002A3A1D">
            <w:pPr>
              <w:rPr>
                <w:rFonts w:asciiTheme="minorHAnsi" w:hAnsiTheme="minorHAnsi" w:cstheme="minorHAnsi"/>
              </w:rPr>
            </w:pPr>
            <w:r>
              <w:rPr>
                <w:rFonts w:asciiTheme="minorHAnsi" w:hAnsiTheme="minorHAnsi" w:cstheme="minorHAnsi"/>
              </w:rPr>
              <w:t>30.04.21</w:t>
            </w:r>
          </w:p>
        </w:tc>
        <w:tc>
          <w:tcPr>
            <w:tcW w:w="3827" w:type="dxa"/>
          </w:tcPr>
          <w:p w:rsidR="003E2745" w:rsidRPr="00D32DDF" w:rsidRDefault="003E2745" w:rsidP="002A3A1D">
            <w:pPr>
              <w:rPr>
                <w:rFonts w:asciiTheme="minorHAnsi" w:hAnsiTheme="minorHAnsi" w:cstheme="minorHAnsi"/>
              </w:rPr>
            </w:pPr>
          </w:p>
        </w:tc>
        <w:tc>
          <w:tcPr>
            <w:tcW w:w="1512" w:type="dxa"/>
            <w:shd w:val="clear" w:color="auto" w:fill="FFFFFF" w:themeFill="background1"/>
          </w:tcPr>
          <w:p w:rsidR="003E2745" w:rsidRPr="00646242" w:rsidRDefault="003E2745" w:rsidP="002A3A1D">
            <w:pPr>
              <w:spacing w:before="60" w:after="60"/>
              <w:rPr>
                <w:rFonts w:asciiTheme="minorHAnsi" w:hAnsiTheme="minorHAnsi" w:cstheme="minorHAnsi"/>
              </w:rPr>
            </w:pPr>
          </w:p>
        </w:tc>
      </w:tr>
      <w:tr w:rsidR="003E2745" w:rsidRPr="006E62B3" w:rsidTr="002A3A1D">
        <w:tc>
          <w:tcPr>
            <w:tcW w:w="817" w:type="dxa"/>
          </w:tcPr>
          <w:p w:rsidR="003E2745" w:rsidRPr="0030257D" w:rsidRDefault="003E2745" w:rsidP="003E2745">
            <w:pPr>
              <w:pStyle w:val="ListParagraph"/>
              <w:numPr>
                <w:ilvl w:val="0"/>
                <w:numId w:val="1"/>
              </w:numPr>
              <w:rPr>
                <w:rFonts w:asciiTheme="minorHAnsi" w:hAnsiTheme="minorHAnsi" w:cstheme="minorHAnsi"/>
              </w:rPr>
            </w:pPr>
          </w:p>
        </w:tc>
        <w:tc>
          <w:tcPr>
            <w:tcW w:w="1418" w:type="dxa"/>
          </w:tcPr>
          <w:p w:rsidR="003E2745" w:rsidRPr="00D32DDF" w:rsidRDefault="003E2745" w:rsidP="002A3A1D">
            <w:pPr>
              <w:rPr>
                <w:rFonts w:asciiTheme="minorHAnsi" w:hAnsiTheme="minorHAnsi" w:cstheme="minorHAnsi"/>
                <w:b/>
                <w:bCs/>
              </w:rPr>
            </w:pPr>
            <w:r w:rsidRPr="00F40F0B">
              <w:rPr>
                <w:rFonts w:asciiTheme="minorHAnsi" w:hAnsiTheme="minorHAnsi" w:cstheme="minorHAnsi"/>
                <w:b/>
                <w:bCs/>
              </w:rPr>
              <w:t>Indicator 1</w:t>
            </w:r>
          </w:p>
        </w:tc>
        <w:tc>
          <w:tcPr>
            <w:tcW w:w="4252" w:type="dxa"/>
          </w:tcPr>
          <w:p w:rsidR="003E2745" w:rsidRPr="00D32DDF" w:rsidRDefault="003E2745" w:rsidP="002A3A1D">
            <w:pPr>
              <w:pStyle w:val="ListParagraph"/>
              <w:ind w:left="0"/>
              <w:rPr>
                <w:rFonts w:asciiTheme="minorHAnsi" w:hAnsiTheme="minorHAnsi" w:cstheme="minorHAnsi"/>
              </w:rPr>
            </w:pPr>
            <w:r>
              <w:rPr>
                <w:rFonts w:asciiTheme="minorHAnsi" w:hAnsiTheme="minorHAnsi" w:cstheme="minorHAnsi"/>
              </w:rPr>
              <w:t>Continued promotion of GM Programmes and NHS Employer Programmes</w:t>
            </w:r>
            <w:r w:rsidRPr="00646242">
              <w:rPr>
                <w:rFonts w:asciiTheme="minorHAnsi" w:hAnsiTheme="minorHAnsi" w:cstheme="minorHAnsi"/>
              </w:rPr>
              <w:t xml:space="preserve"> </w:t>
            </w:r>
          </w:p>
        </w:tc>
        <w:tc>
          <w:tcPr>
            <w:tcW w:w="1701" w:type="dxa"/>
          </w:tcPr>
          <w:p w:rsidR="003E2745" w:rsidRPr="00D32DDF" w:rsidRDefault="003E2745" w:rsidP="002A3A1D">
            <w:pPr>
              <w:rPr>
                <w:rFonts w:asciiTheme="minorHAnsi" w:hAnsiTheme="minorHAnsi" w:cstheme="minorHAnsi"/>
              </w:rPr>
            </w:pPr>
            <w:r>
              <w:rPr>
                <w:rFonts w:asciiTheme="minorHAnsi" w:hAnsiTheme="minorHAnsi" w:cstheme="minorHAnsi"/>
              </w:rPr>
              <w:t>EDI Lead</w:t>
            </w:r>
          </w:p>
        </w:tc>
        <w:tc>
          <w:tcPr>
            <w:tcW w:w="1701" w:type="dxa"/>
          </w:tcPr>
          <w:p w:rsidR="003E2745" w:rsidRPr="00D32DDF" w:rsidRDefault="003E2745" w:rsidP="002A3A1D">
            <w:pPr>
              <w:rPr>
                <w:rFonts w:asciiTheme="minorHAnsi" w:hAnsiTheme="minorHAnsi" w:cstheme="minorHAnsi"/>
              </w:rPr>
            </w:pPr>
            <w:r>
              <w:rPr>
                <w:rFonts w:asciiTheme="minorHAnsi" w:hAnsiTheme="minorHAnsi" w:cstheme="minorHAnsi"/>
              </w:rPr>
              <w:t xml:space="preserve">Continuous </w:t>
            </w:r>
          </w:p>
        </w:tc>
        <w:tc>
          <w:tcPr>
            <w:tcW w:w="3827" w:type="dxa"/>
          </w:tcPr>
          <w:p w:rsidR="003E2745" w:rsidRPr="00D32DDF" w:rsidRDefault="003E2745" w:rsidP="002A3A1D">
            <w:pPr>
              <w:rPr>
                <w:rFonts w:asciiTheme="minorHAnsi" w:hAnsiTheme="minorHAnsi" w:cstheme="minorHAnsi"/>
              </w:rPr>
            </w:pPr>
          </w:p>
        </w:tc>
        <w:tc>
          <w:tcPr>
            <w:tcW w:w="1512" w:type="dxa"/>
            <w:shd w:val="clear" w:color="auto" w:fill="FFFFFF" w:themeFill="background1"/>
          </w:tcPr>
          <w:p w:rsidR="003E2745" w:rsidRPr="00646242" w:rsidRDefault="003E2745" w:rsidP="002A3A1D">
            <w:pPr>
              <w:spacing w:before="60" w:after="60"/>
              <w:rPr>
                <w:rFonts w:asciiTheme="minorHAnsi" w:hAnsiTheme="minorHAnsi" w:cstheme="minorHAnsi"/>
              </w:rPr>
            </w:pPr>
          </w:p>
        </w:tc>
      </w:tr>
      <w:tr w:rsidR="003E2745" w:rsidRPr="006E62B3" w:rsidTr="002A3A1D">
        <w:tc>
          <w:tcPr>
            <w:tcW w:w="817" w:type="dxa"/>
          </w:tcPr>
          <w:p w:rsidR="003E2745" w:rsidRPr="0030257D" w:rsidRDefault="003E2745" w:rsidP="003E2745">
            <w:pPr>
              <w:pStyle w:val="ListParagraph"/>
              <w:numPr>
                <w:ilvl w:val="0"/>
                <w:numId w:val="1"/>
              </w:numPr>
              <w:rPr>
                <w:rFonts w:asciiTheme="minorHAnsi" w:hAnsiTheme="minorHAnsi" w:cstheme="minorHAnsi"/>
              </w:rPr>
            </w:pPr>
          </w:p>
        </w:tc>
        <w:tc>
          <w:tcPr>
            <w:tcW w:w="1418" w:type="dxa"/>
          </w:tcPr>
          <w:p w:rsidR="003E2745" w:rsidRPr="00D32DDF" w:rsidRDefault="003E2745" w:rsidP="002A3A1D">
            <w:pPr>
              <w:rPr>
                <w:rFonts w:asciiTheme="minorHAnsi" w:hAnsiTheme="minorHAnsi" w:cstheme="minorHAnsi"/>
                <w:b/>
                <w:bCs/>
              </w:rPr>
            </w:pPr>
            <w:r w:rsidRPr="00F40F0B">
              <w:rPr>
                <w:rFonts w:asciiTheme="minorHAnsi" w:hAnsiTheme="minorHAnsi" w:cstheme="minorHAnsi"/>
                <w:b/>
                <w:bCs/>
              </w:rPr>
              <w:t>Indicator 1</w:t>
            </w:r>
          </w:p>
        </w:tc>
        <w:tc>
          <w:tcPr>
            <w:tcW w:w="4252" w:type="dxa"/>
          </w:tcPr>
          <w:p w:rsidR="003E2745" w:rsidRPr="00646242" w:rsidRDefault="003E2745" w:rsidP="002A3A1D">
            <w:pPr>
              <w:pStyle w:val="Default"/>
              <w:rPr>
                <w:rFonts w:asciiTheme="minorHAnsi" w:hAnsiTheme="minorHAnsi" w:cstheme="minorHAnsi"/>
                <w:sz w:val="22"/>
                <w:szCs w:val="22"/>
              </w:rPr>
            </w:pPr>
            <w:r>
              <w:rPr>
                <w:rFonts w:asciiTheme="minorHAnsi" w:hAnsiTheme="minorHAnsi" w:cstheme="minorHAnsi"/>
                <w:sz w:val="22"/>
                <w:szCs w:val="22"/>
              </w:rPr>
              <w:t xml:space="preserve">Continuation of </w:t>
            </w:r>
            <w:r w:rsidRPr="00646242">
              <w:rPr>
                <w:rFonts w:asciiTheme="minorHAnsi" w:hAnsiTheme="minorHAnsi" w:cstheme="minorHAnsi"/>
                <w:sz w:val="22"/>
                <w:szCs w:val="22"/>
              </w:rPr>
              <w:t>Trust recruitment</w:t>
            </w:r>
            <w:r>
              <w:rPr>
                <w:rFonts w:asciiTheme="minorHAnsi" w:hAnsiTheme="minorHAnsi" w:cstheme="minorHAnsi"/>
                <w:sz w:val="22"/>
                <w:szCs w:val="22"/>
              </w:rPr>
              <w:t xml:space="preserve"> and retention strategy highlighting</w:t>
            </w:r>
            <w:r w:rsidRPr="00646242">
              <w:rPr>
                <w:rFonts w:asciiTheme="minorHAnsi" w:hAnsiTheme="minorHAnsi" w:cstheme="minorHAnsi"/>
                <w:sz w:val="22"/>
                <w:szCs w:val="22"/>
              </w:rPr>
              <w:t xml:space="preserve"> the WRES data and issues of promotion for BAME staff.  </w:t>
            </w:r>
          </w:p>
          <w:p w:rsidR="003E2745" w:rsidRPr="00D32DDF" w:rsidRDefault="003E2745" w:rsidP="002A3A1D">
            <w:pPr>
              <w:pStyle w:val="ListParagraph"/>
              <w:ind w:left="0"/>
              <w:rPr>
                <w:rFonts w:asciiTheme="minorHAnsi" w:hAnsiTheme="minorHAnsi" w:cstheme="minorHAnsi"/>
              </w:rPr>
            </w:pPr>
          </w:p>
        </w:tc>
        <w:tc>
          <w:tcPr>
            <w:tcW w:w="1701" w:type="dxa"/>
          </w:tcPr>
          <w:p w:rsidR="003E2745" w:rsidRPr="00D32DDF" w:rsidRDefault="003E2745" w:rsidP="002A3A1D">
            <w:pPr>
              <w:rPr>
                <w:rFonts w:asciiTheme="minorHAnsi" w:hAnsiTheme="minorHAnsi" w:cstheme="minorHAnsi"/>
              </w:rPr>
            </w:pPr>
            <w:r>
              <w:rPr>
                <w:rFonts w:asciiTheme="minorHAnsi" w:hAnsiTheme="minorHAnsi" w:cstheme="minorHAnsi"/>
              </w:rPr>
              <w:t>Head of  Workforce Delivery</w:t>
            </w:r>
          </w:p>
        </w:tc>
        <w:tc>
          <w:tcPr>
            <w:tcW w:w="1701" w:type="dxa"/>
          </w:tcPr>
          <w:p w:rsidR="003E2745" w:rsidRPr="00D32DDF" w:rsidRDefault="003E2745" w:rsidP="002A3A1D">
            <w:pPr>
              <w:rPr>
                <w:rFonts w:asciiTheme="minorHAnsi" w:hAnsiTheme="minorHAnsi" w:cstheme="minorHAnsi"/>
              </w:rPr>
            </w:pPr>
            <w:r w:rsidRPr="00646242">
              <w:rPr>
                <w:rFonts w:asciiTheme="minorHAnsi" w:hAnsiTheme="minorHAnsi" w:cstheme="minorHAnsi"/>
              </w:rPr>
              <w:t xml:space="preserve">Continuous  </w:t>
            </w:r>
          </w:p>
        </w:tc>
        <w:tc>
          <w:tcPr>
            <w:tcW w:w="3827" w:type="dxa"/>
          </w:tcPr>
          <w:p w:rsidR="003E2745" w:rsidRPr="00646242" w:rsidRDefault="003E2745" w:rsidP="002A3A1D">
            <w:pPr>
              <w:spacing w:before="60" w:after="60"/>
              <w:rPr>
                <w:rFonts w:asciiTheme="minorHAnsi" w:hAnsiTheme="minorHAnsi" w:cstheme="minorHAnsi"/>
              </w:rPr>
            </w:pPr>
            <w:r w:rsidRPr="00646242">
              <w:rPr>
                <w:rFonts w:asciiTheme="minorHAnsi" w:hAnsiTheme="minorHAnsi" w:cstheme="minorHAnsi"/>
              </w:rPr>
              <w:t>EDI Lead</w:t>
            </w:r>
          </w:p>
          <w:p w:rsidR="003E2745" w:rsidRPr="00D32DDF" w:rsidRDefault="003E2745" w:rsidP="002A3A1D">
            <w:pPr>
              <w:rPr>
                <w:rFonts w:asciiTheme="minorHAnsi" w:hAnsiTheme="minorHAnsi" w:cstheme="minorHAnsi"/>
              </w:rPr>
            </w:pPr>
            <w:r w:rsidRPr="00646242">
              <w:rPr>
                <w:rFonts w:asciiTheme="minorHAnsi" w:hAnsiTheme="minorHAnsi" w:cstheme="minorHAnsi"/>
              </w:rPr>
              <w:t>Assistant Chief Nurse Recruitment and Retention</w:t>
            </w:r>
          </w:p>
        </w:tc>
        <w:tc>
          <w:tcPr>
            <w:tcW w:w="1512" w:type="dxa"/>
            <w:shd w:val="clear" w:color="auto" w:fill="FFFFFF" w:themeFill="background1"/>
          </w:tcPr>
          <w:p w:rsidR="003E2745" w:rsidRPr="00646242" w:rsidRDefault="003E2745" w:rsidP="002A3A1D">
            <w:pPr>
              <w:spacing w:before="60" w:after="60"/>
              <w:rPr>
                <w:rFonts w:asciiTheme="minorHAnsi" w:hAnsiTheme="minorHAnsi" w:cstheme="minorHAnsi"/>
              </w:rPr>
            </w:pPr>
          </w:p>
        </w:tc>
      </w:tr>
      <w:tr w:rsidR="003E2745" w:rsidRPr="006E62B3" w:rsidTr="002A3A1D">
        <w:tc>
          <w:tcPr>
            <w:tcW w:w="817" w:type="dxa"/>
            <w:shd w:val="clear" w:color="auto" w:fill="auto"/>
          </w:tcPr>
          <w:p w:rsidR="003E2745" w:rsidRPr="0030257D" w:rsidRDefault="003E2745" w:rsidP="003E2745">
            <w:pPr>
              <w:pStyle w:val="ListParagraph"/>
              <w:numPr>
                <w:ilvl w:val="0"/>
                <w:numId w:val="1"/>
              </w:numPr>
              <w:rPr>
                <w:rFonts w:asciiTheme="minorHAnsi" w:hAnsiTheme="minorHAnsi" w:cstheme="minorHAnsi"/>
              </w:rPr>
            </w:pPr>
          </w:p>
        </w:tc>
        <w:tc>
          <w:tcPr>
            <w:tcW w:w="1418" w:type="dxa"/>
            <w:shd w:val="clear" w:color="auto" w:fill="auto"/>
          </w:tcPr>
          <w:p w:rsidR="003E2745" w:rsidRPr="00D32DDF" w:rsidRDefault="003E2745" w:rsidP="002A3A1D">
            <w:pPr>
              <w:rPr>
                <w:rFonts w:asciiTheme="minorHAnsi" w:hAnsiTheme="minorHAnsi" w:cstheme="minorHAnsi"/>
                <w:b/>
                <w:bCs/>
              </w:rPr>
            </w:pPr>
            <w:r w:rsidRPr="00BB1FC1">
              <w:rPr>
                <w:rFonts w:asciiTheme="minorHAnsi" w:hAnsiTheme="minorHAnsi" w:cstheme="minorHAnsi"/>
                <w:b/>
                <w:bCs/>
              </w:rPr>
              <w:t>Indicator 1</w:t>
            </w:r>
          </w:p>
        </w:tc>
        <w:tc>
          <w:tcPr>
            <w:tcW w:w="4252" w:type="dxa"/>
            <w:shd w:val="clear" w:color="auto" w:fill="auto"/>
          </w:tcPr>
          <w:p w:rsidR="003E2745" w:rsidRDefault="003E2745" w:rsidP="002A3A1D">
            <w:pPr>
              <w:pStyle w:val="ListParagraph"/>
              <w:ind w:left="0"/>
              <w:rPr>
                <w:rFonts w:asciiTheme="minorHAnsi" w:hAnsiTheme="minorHAnsi" w:cstheme="minorHAnsi"/>
              </w:rPr>
            </w:pPr>
            <w:r w:rsidRPr="00646242">
              <w:rPr>
                <w:rFonts w:asciiTheme="minorHAnsi" w:hAnsiTheme="minorHAnsi" w:cstheme="minorHAnsi"/>
              </w:rPr>
              <w:t xml:space="preserve">Encourage applications from BAME communities to all roles including new roles such as Physician Associates. </w:t>
            </w:r>
            <w:r>
              <w:rPr>
                <w:rFonts w:asciiTheme="minorHAnsi" w:hAnsiTheme="minorHAnsi" w:cstheme="minorHAnsi"/>
              </w:rPr>
              <w:t xml:space="preserve"> </w:t>
            </w:r>
          </w:p>
          <w:p w:rsidR="003E2745" w:rsidRPr="00D32DDF" w:rsidRDefault="003E2745" w:rsidP="002A3A1D">
            <w:pPr>
              <w:pStyle w:val="ListParagraph"/>
              <w:ind w:left="0"/>
              <w:rPr>
                <w:rFonts w:asciiTheme="minorHAnsi" w:hAnsiTheme="minorHAnsi" w:cstheme="minorHAnsi"/>
              </w:rPr>
            </w:pPr>
          </w:p>
        </w:tc>
        <w:tc>
          <w:tcPr>
            <w:tcW w:w="1701" w:type="dxa"/>
            <w:shd w:val="clear" w:color="auto" w:fill="auto"/>
          </w:tcPr>
          <w:p w:rsidR="003E2745" w:rsidRPr="00D32DDF" w:rsidRDefault="003E2745" w:rsidP="002A3A1D">
            <w:pPr>
              <w:rPr>
                <w:rFonts w:asciiTheme="minorHAnsi" w:hAnsiTheme="minorHAnsi" w:cstheme="minorHAnsi"/>
              </w:rPr>
            </w:pPr>
            <w:r w:rsidRPr="00646242">
              <w:rPr>
                <w:rFonts w:asciiTheme="minorHAnsi" w:hAnsiTheme="minorHAnsi" w:cstheme="minorHAnsi"/>
              </w:rPr>
              <w:t xml:space="preserve">Recruitment Manager </w:t>
            </w:r>
          </w:p>
        </w:tc>
        <w:tc>
          <w:tcPr>
            <w:tcW w:w="1701" w:type="dxa"/>
            <w:shd w:val="clear" w:color="auto" w:fill="auto"/>
          </w:tcPr>
          <w:p w:rsidR="003E2745" w:rsidRPr="00D32DDF" w:rsidRDefault="003E2745" w:rsidP="002A3A1D">
            <w:pPr>
              <w:rPr>
                <w:rFonts w:asciiTheme="minorHAnsi" w:hAnsiTheme="minorHAnsi" w:cstheme="minorHAnsi"/>
              </w:rPr>
            </w:pPr>
            <w:r>
              <w:rPr>
                <w:rFonts w:asciiTheme="minorHAnsi" w:hAnsiTheme="minorHAnsi" w:cstheme="minorHAnsi"/>
              </w:rPr>
              <w:t>30.04.21</w:t>
            </w:r>
          </w:p>
        </w:tc>
        <w:tc>
          <w:tcPr>
            <w:tcW w:w="3827" w:type="dxa"/>
            <w:shd w:val="clear" w:color="auto" w:fill="auto"/>
          </w:tcPr>
          <w:p w:rsidR="003E2745" w:rsidRDefault="003E2745" w:rsidP="002A3A1D">
            <w:pPr>
              <w:spacing w:before="60" w:after="60"/>
              <w:rPr>
                <w:rFonts w:asciiTheme="minorHAnsi" w:hAnsiTheme="minorHAnsi" w:cstheme="minorHAnsi"/>
              </w:rPr>
            </w:pPr>
            <w:r>
              <w:rPr>
                <w:rFonts w:asciiTheme="minorHAnsi" w:hAnsiTheme="minorHAnsi" w:cstheme="minorHAnsi"/>
              </w:rPr>
              <w:t xml:space="preserve">Mentoring circles DWP workshop </w:t>
            </w:r>
          </w:p>
          <w:p w:rsidR="003E2745" w:rsidRPr="00D32DDF" w:rsidRDefault="003E2745" w:rsidP="002A3A1D">
            <w:pPr>
              <w:rPr>
                <w:rFonts w:asciiTheme="minorHAnsi" w:hAnsiTheme="minorHAnsi" w:cstheme="minorHAnsi"/>
              </w:rPr>
            </w:pPr>
            <w:r>
              <w:rPr>
                <w:rFonts w:asciiTheme="minorHAnsi" w:hAnsiTheme="minorHAnsi" w:cstheme="minorHAnsi"/>
              </w:rPr>
              <w:t xml:space="preserve"> </w:t>
            </w:r>
            <w:r w:rsidRPr="00646242">
              <w:rPr>
                <w:rFonts w:asciiTheme="minorHAnsi" w:hAnsiTheme="minorHAnsi" w:cstheme="minorHAnsi"/>
              </w:rPr>
              <w:t xml:space="preserve"> </w:t>
            </w:r>
            <w:r>
              <w:rPr>
                <w:rFonts w:asciiTheme="minorHAnsi" w:hAnsiTheme="minorHAnsi" w:cstheme="minorHAnsi"/>
              </w:rPr>
              <w:t xml:space="preserve">To </w:t>
            </w:r>
            <w:r w:rsidR="002A3A1D">
              <w:rPr>
                <w:rFonts w:asciiTheme="minorHAnsi" w:hAnsiTheme="minorHAnsi" w:cstheme="minorHAnsi"/>
              </w:rPr>
              <w:t>discuss</w:t>
            </w:r>
            <w:r>
              <w:rPr>
                <w:rFonts w:asciiTheme="minorHAnsi" w:hAnsiTheme="minorHAnsi" w:cstheme="minorHAnsi"/>
              </w:rPr>
              <w:t xml:space="preserve"> with L &amp;OD for the possibility of </w:t>
            </w:r>
            <w:r w:rsidRPr="00646242">
              <w:rPr>
                <w:rFonts w:asciiTheme="minorHAnsi" w:hAnsiTheme="minorHAnsi" w:cstheme="minorHAnsi"/>
              </w:rPr>
              <w:t>Recruitment workshop for career progression to be held to support with application and interview process.</w:t>
            </w:r>
          </w:p>
        </w:tc>
        <w:tc>
          <w:tcPr>
            <w:tcW w:w="1512" w:type="dxa"/>
            <w:shd w:val="clear" w:color="auto" w:fill="auto"/>
          </w:tcPr>
          <w:p w:rsidR="003E2745" w:rsidRPr="00646242" w:rsidRDefault="003E2745" w:rsidP="002A3A1D">
            <w:pPr>
              <w:spacing w:before="60" w:after="60"/>
              <w:rPr>
                <w:rFonts w:asciiTheme="minorHAnsi" w:hAnsiTheme="minorHAnsi" w:cstheme="minorHAnsi"/>
              </w:rPr>
            </w:pPr>
          </w:p>
        </w:tc>
      </w:tr>
      <w:tr w:rsidR="003E2745" w:rsidRPr="006E62B3" w:rsidTr="00987D80">
        <w:tc>
          <w:tcPr>
            <w:tcW w:w="817" w:type="dxa"/>
            <w:shd w:val="clear" w:color="auto" w:fill="auto"/>
          </w:tcPr>
          <w:p w:rsidR="003E2745" w:rsidRPr="0030257D" w:rsidRDefault="003E2745" w:rsidP="003E2745">
            <w:pPr>
              <w:pStyle w:val="ListParagraph"/>
              <w:numPr>
                <w:ilvl w:val="0"/>
                <w:numId w:val="1"/>
              </w:numPr>
              <w:rPr>
                <w:rFonts w:asciiTheme="minorHAnsi" w:hAnsiTheme="minorHAnsi" w:cstheme="minorHAnsi"/>
              </w:rPr>
            </w:pPr>
          </w:p>
        </w:tc>
        <w:tc>
          <w:tcPr>
            <w:tcW w:w="1418" w:type="dxa"/>
            <w:shd w:val="clear" w:color="auto" w:fill="auto"/>
          </w:tcPr>
          <w:p w:rsidR="003E2745" w:rsidRPr="00BB1FC1" w:rsidRDefault="003E2745" w:rsidP="002A3A1D">
            <w:pPr>
              <w:rPr>
                <w:rFonts w:asciiTheme="minorHAnsi" w:hAnsiTheme="minorHAnsi" w:cstheme="minorHAnsi"/>
                <w:b/>
                <w:bCs/>
              </w:rPr>
            </w:pPr>
            <w:r w:rsidRPr="00BB1FC1">
              <w:rPr>
                <w:rFonts w:asciiTheme="minorHAnsi" w:hAnsiTheme="minorHAnsi" w:cstheme="minorHAnsi"/>
                <w:b/>
                <w:bCs/>
              </w:rPr>
              <w:t>Indicator 1</w:t>
            </w:r>
          </w:p>
        </w:tc>
        <w:tc>
          <w:tcPr>
            <w:tcW w:w="4252" w:type="dxa"/>
            <w:shd w:val="clear" w:color="auto" w:fill="auto"/>
          </w:tcPr>
          <w:p w:rsidR="003E2745" w:rsidRPr="00646242" w:rsidRDefault="003E2745" w:rsidP="002A3A1D">
            <w:pPr>
              <w:pStyle w:val="ListParagraph"/>
              <w:ind w:left="0"/>
              <w:rPr>
                <w:rFonts w:asciiTheme="minorHAnsi" w:hAnsiTheme="minorHAnsi" w:cstheme="minorHAnsi"/>
              </w:rPr>
            </w:pPr>
            <w:r>
              <w:rPr>
                <w:rFonts w:asciiTheme="minorHAnsi" w:hAnsiTheme="minorHAnsi" w:cstheme="minorHAnsi"/>
              </w:rPr>
              <w:t>Review Diversity Statement</w:t>
            </w:r>
          </w:p>
        </w:tc>
        <w:tc>
          <w:tcPr>
            <w:tcW w:w="1701" w:type="dxa"/>
            <w:shd w:val="clear" w:color="auto" w:fill="auto"/>
          </w:tcPr>
          <w:p w:rsidR="003E2745" w:rsidRPr="00646242" w:rsidRDefault="003E2745" w:rsidP="002A3A1D">
            <w:pPr>
              <w:rPr>
                <w:rFonts w:asciiTheme="minorHAnsi" w:hAnsiTheme="minorHAnsi" w:cstheme="minorHAnsi"/>
              </w:rPr>
            </w:pPr>
            <w:r w:rsidRPr="00646242">
              <w:rPr>
                <w:rFonts w:asciiTheme="minorHAnsi" w:hAnsiTheme="minorHAnsi" w:cstheme="minorHAnsi"/>
              </w:rPr>
              <w:t>Recruitment Manager</w:t>
            </w:r>
          </w:p>
        </w:tc>
        <w:tc>
          <w:tcPr>
            <w:tcW w:w="1701" w:type="dxa"/>
            <w:shd w:val="clear" w:color="auto" w:fill="auto"/>
          </w:tcPr>
          <w:p w:rsidR="003E2745" w:rsidRDefault="003E2745" w:rsidP="002A3A1D">
            <w:pPr>
              <w:rPr>
                <w:rFonts w:asciiTheme="minorHAnsi" w:hAnsiTheme="minorHAnsi" w:cstheme="minorHAnsi"/>
              </w:rPr>
            </w:pPr>
            <w:r>
              <w:rPr>
                <w:rFonts w:asciiTheme="minorHAnsi" w:hAnsiTheme="minorHAnsi" w:cstheme="minorHAnsi"/>
              </w:rPr>
              <w:t>30.11.2021</w:t>
            </w:r>
          </w:p>
        </w:tc>
        <w:tc>
          <w:tcPr>
            <w:tcW w:w="3827" w:type="dxa"/>
            <w:shd w:val="clear" w:color="auto" w:fill="auto"/>
          </w:tcPr>
          <w:p w:rsidR="003E2745" w:rsidRDefault="003E2745" w:rsidP="002A3A1D">
            <w:pPr>
              <w:spacing w:before="60" w:after="60"/>
              <w:rPr>
                <w:rFonts w:asciiTheme="minorHAnsi" w:hAnsiTheme="minorHAnsi" w:cstheme="minorHAnsi"/>
              </w:rPr>
            </w:pPr>
            <w:r>
              <w:rPr>
                <w:rFonts w:asciiTheme="minorHAnsi" w:hAnsiTheme="minorHAnsi" w:cstheme="minorHAnsi"/>
              </w:rPr>
              <w:t>Does this include “we encourage applications from BAME candidates”</w:t>
            </w:r>
          </w:p>
        </w:tc>
        <w:tc>
          <w:tcPr>
            <w:tcW w:w="1512" w:type="dxa"/>
            <w:shd w:val="clear" w:color="auto" w:fill="F79646" w:themeFill="accent6"/>
          </w:tcPr>
          <w:p w:rsidR="003E2745" w:rsidRPr="00646242" w:rsidRDefault="003E2745" w:rsidP="002A3A1D">
            <w:pPr>
              <w:spacing w:before="60" w:after="60"/>
              <w:rPr>
                <w:rFonts w:asciiTheme="minorHAnsi" w:hAnsiTheme="minorHAnsi" w:cstheme="minorHAnsi"/>
              </w:rPr>
            </w:pPr>
          </w:p>
        </w:tc>
      </w:tr>
      <w:tr w:rsidR="003E2745" w:rsidRPr="006E62B3" w:rsidTr="002A3A1D">
        <w:trPr>
          <w:trHeight w:val="278"/>
        </w:trPr>
        <w:tc>
          <w:tcPr>
            <w:tcW w:w="15228" w:type="dxa"/>
            <w:gridSpan w:val="7"/>
            <w:shd w:val="clear" w:color="auto" w:fill="FDE9D9" w:themeFill="accent6" w:themeFillTint="33"/>
          </w:tcPr>
          <w:p w:rsidR="003E2745" w:rsidRPr="004A056B" w:rsidRDefault="003E2745" w:rsidP="002A3A1D">
            <w:pPr>
              <w:pStyle w:val="Default"/>
              <w:rPr>
                <w:rFonts w:asciiTheme="minorHAnsi" w:hAnsiTheme="minorHAnsi" w:cstheme="minorHAnsi"/>
                <w:sz w:val="22"/>
                <w:szCs w:val="22"/>
                <w:shd w:val="clear" w:color="auto" w:fill="92D050"/>
              </w:rPr>
            </w:pPr>
            <w:r w:rsidRPr="00646242">
              <w:rPr>
                <w:rFonts w:asciiTheme="minorHAnsi" w:hAnsiTheme="minorHAnsi" w:cstheme="minorHAnsi"/>
                <w:sz w:val="22"/>
                <w:szCs w:val="22"/>
              </w:rPr>
              <w:t xml:space="preserve">Target: </w:t>
            </w:r>
            <w:r w:rsidRPr="004A056B">
              <w:rPr>
                <w:rFonts w:asciiTheme="minorHAnsi" w:hAnsiTheme="minorHAnsi" w:cstheme="minorHAnsi"/>
                <w:sz w:val="22"/>
                <w:szCs w:val="22"/>
              </w:rPr>
              <w:t xml:space="preserve">Increase the numbers of staff from BAME backgrounds </w:t>
            </w:r>
            <w:r>
              <w:rPr>
                <w:rFonts w:asciiTheme="minorHAnsi" w:hAnsiTheme="minorHAnsi" w:cstheme="minorHAnsi"/>
                <w:sz w:val="22"/>
                <w:szCs w:val="22"/>
              </w:rPr>
              <w:t xml:space="preserve">as set out in the </w:t>
            </w:r>
            <w:r w:rsidRPr="00E63529">
              <w:rPr>
                <w:rFonts w:asciiTheme="minorHAnsi" w:hAnsiTheme="minorHAnsi" w:cstheme="minorHAnsi"/>
                <w:sz w:val="22"/>
                <w:szCs w:val="22"/>
              </w:rPr>
              <w:t>set by NHS Improvement &amp; NHS England in respect of the actions to support achieving leadership being representative of the overall BME workforce by 2028</w:t>
            </w:r>
            <w:r>
              <w:rPr>
                <w:rFonts w:asciiTheme="minorHAnsi" w:hAnsiTheme="minorHAnsi" w:cstheme="minorHAnsi"/>
                <w:sz w:val="22"/>
                <w:szCs w:val="22"/>
              </w:rPr>
              <w:t xml:space="preserve">. </w:t>
            </w:r>
          </w:p>
        </w:tc>
      </w:tr>
    </w:tbl>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p w:rsidR="003E2745" w:rsidRDefault="003E2745" w:rsidP="003E2745">
      <w:pPr>
        <w:rPr>
          <w:rFonts w:ascii="Arial" w:hAnsi="Arial" w:cs="Arial"/>
          <w:sz w:val="20"/>
          <w:szCs w:val="20"/>
        </w:rPr>
      </w:pPr>
    </w:p>
    <w:tbl>
      <w:tblPr>
        <w:tblpPr w:leftFromText="180" w:rightFromText="180" w:vertAnchor="page" w:horzAnchor="margin" w:tblpY="1837"/>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843"/>
        <w:gridCol w:w="1559"/>
        <w:gridCol w:w="3827"/>
        <w:gridCol w:w="1512"/>
      </w:tblGrid>
      <w:tr w:rsidR="003E2745" w:rsidRPr="006E62B3" w:rsidTr="002A3A1D">
        <w:tc>
          <w:tcPr>
            <w:tcW w:w="15228" w:type="dxa"/>
            <w:gridSpan w:val="7"/>
            <w:shd w:val="clear" w:color="auto" w:fill="C6D9F1" w:themeFill="text2" w:themeFillTint="33"/>
          </w:tcPr>
          <w:p w:rsidR="003E2745" w:rsidRPr="004153DC" w:rsidRDefault="003E2745" w:rsidP="002A3A1D">
            <w:pPr>
              <w:pStyle w:val="Default"/>
              <w:rPr>
                <w:rFonts w:asciiTheme="minorHAnsi" w:hAnsiTheme="minorHAnsi" w:cstheme="minorHAnsi"/>
                <w:color w:val="auto"/>
                <w:sz w:val="22"/>
                <w:szCs w:val="22"/>
              </w:rPr>
            </w:pPr>
            <w:r w:rsidRPr="00646242">
              <w:rPr>
                <w:rFonts w:asciiTheme="minorHAnsi" w:hAnsiTheme="minorHAnsi" w:cstheme="minorHAnsi"/>
                <w:b/>
                <w:sz w:val="22"/>
                <w:szCs w:val="22"/>
              </w:rPr>
              <w:t>I</w:t>
            </w:r>
            <w:r w:rsidRPr="00646242">
              <w:rPr>
                <w:rFonts w:asciiTheme="minorHAnsi" w:hAnsiTheme="minorHAnsi" w:cstheme="minorHAnsi"/>
                <w:b/>
                <w:bCs/>
                <w:color w:val="auto"/>
                <w:sz w:val="22"/>
                <w:szCs w:val="22"/>
              </w:rPr>
              <w:t xml:space="preserve">ndicator 2: </w:t>
            </w:r>
            <w:r w:rsidRPr="00646242">
              <w:rPr>
                <w:rFonts w:asciiTheme="minorHAnsi" w:hAnsiTheme="minorHAnsi" w:cstheme="minorHAnsi"/>
                <w:sz w:val="22"/>
                <w:szCs w:val="22"/>
              </w:rPr>
              <w:t>Relative likelihood of staff being appointed from shortlisting across all posts.</w:t>
            </w:r>
          </w:p>
        </w:tc>
      </w:tr>
      <w:tr w:rsidR="003E2745" w:rsidRPr="006E62B3" w:rsidTr="002A3A1D">
        <w:tc>
          <w:tcPr>
            <w:tcW w:w="15228" w:type="dxa"/>
            <w:gridSpan w:val="7"/>
            <w:shd w:val="clear" w:color="auto" w:fill="4F81BD" w:themeFill="accent1"/>
          </w:tcPr>
          <w:p w:rsidR="003E2745" w:rsidRDefault="003E2745" w:rsidP="002A3A1D">
            <w:pPr>
              <w:pStyle w:val="Default"/>
              <w:rPr>
                <w:rFonts w:asciiTheme="minorHAnsi" w:hAnsiTheme="minorHAnsi" w:cstheme="minorHAnsi"/>
                <w:color w:val="auto"/>
                <w:sz w:val="22"/>
                <w:szCs w:val="22"/>
              </w:rPr>
            </w:pPr>
            <w:r w:rsidRPr="000142DE">
              <w:rPr>
                <w:rFonts w:asciiTheme="minorHAnsi" w:hAnsiTheme="minorHAnsi" w:cstheme="minorHAnsi"/>
                <w:b/>
                <w:iCs/>
                <w:color w:val="auto"/>
                <w:sz w:val="22"/>
                <w:szCs w:val="22"/>
              </w:rPr>
              <w:t xml:space="preserve">Trust Position 2019/20 - </w:t>
            </w:r>
            <w:r w:rsidRPr="000142DE">
              <w:rPr>
                <w:rFonts w:asciiTheme="minorHAnsi" w:hAnsiTheme="minorHAnsi" w:cstheme="minorHAnsi"/>
                <w:color w:val="auto"/>
                <w:sz w:val="22"/>
                <w:szCs w:val="22"/>
              </w:rPr>
              <w:t xml:space="preserve">1.00 </w:t>
            </w:r>
          </w:p>
          <w:p w:rsidR="003E2745" w:rsidRPr="004153DC" w:rsidRDefault="003E2745" w:rsidP="002A3A1D">
            <w:pPr>
              <w:pStyle w:val="Default"/>
              <w:rPr>
                <w:rFonts w:asciiTheme="minorHAnsi" w:hAnsiTheme="minorHAnsi" w:cstheme="minorHAnsi"/>
                <w:bCs/>
                <w:color w:val="FFFFFF" w:themeColor="background1"/>
                <w:sz w:val="22"/>
                <w:szCs w:val="22"/>
              </w:rPr>
            </w:pPr>
            <w:r w:rsidRPr="00F410DC">
              <w:rPr>
                <w:rFonts w:asciiTheme="minorHAnsi" w:hAnsiTheme="minorHAnsi" w:cstheme="minorHAnsi"/>
                <w:bCs/>
                <w:color w:val="FFFFFF" w:themeColor="background1"/>
                <w:sz w:val="22"/>
                <w:szCs w:val="22"/>
              </w:rPr>
              <w:t>Relative likelihood of White and BAME staff being appointed from shortlisting is the same</w:t>
            </w:r>
          </w:p>
        </w:tc>
      </w:tr>
      <w:tr w:rsidR="003E2745" w:rsidRPr="006E62B3" w:rsidTr="002A3A1D">
        <w:trPr>
          <w:trHeight w:val="1124"/>
        </w:trPr>
        <w:tc>
          <w:tcPr>
            <w:tcW w:w="817" w:type="dxa"/>
            <w:tcBorders>
              <w:top w:val="single" w:sz="4" w:space="0" w:color="auto"/>
            </w:tcBorders>
            <w:shd w:val="clear" w:color="auto" w:fill="D9D9D9"/>
          </w:tcPr>
          <w:p w:rsidR="003E2745" w:rsidRPr="006E62B3" w:rsidRDefault="003E2745" w:rsidP="002A3A1D">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Key Actions</w:t>
            </w:r>
          </w:p>
        </w:tc>
        <w:tc>
          <w:tcPr>
            <w:tcW w:w="1843" w:type="dxa"/>
            <w:tcBorders>
              <w:top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Lead Officer</w:t>
            </w:r>
          </w:p>
        </w:tc>
        <w:tc>
          <w:tcPr>
            <w:tcW w:w="1559" w:type="dxa"/>
            <w:tcBorders>
              <w:top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Deadline</w:t>
            </w:r>
          </w:p>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single" w:sz="4" w:space="0" w:color="auto"/>
            </w:tcBorders>
            <w:shd w:val="clear" w:color="auto" w:fill="D9D9D9"/>
          </w:tcPr>
          <w:p w:rsidR="003E2745" w:rsidRPr="006E62B3" w:rsidRDefault="003E2745" w:rsidP="002A3A1D">
            <w:pPr>
              <w:ind w:firstLine="385"/>
              <w:jc w:val="center"/>
              <w:rPr>
                <w:rFonts w:ascii="Arial" w:hAnsi="Arial" w:cs="Arial"/>
                <w:b/>
                <w:bCs/>
                <w:sz w:val="20"/>
                <w:szCs w:val="20"/>
              </w:rPr>
            </w:pPr>
            <w:r w:rsidRPr="006E62B3">
              <w:rPr>
                <w:rFonts w:ascii="Arial" w:hAnsi="Arial" w:cs="Arial"/>
                <w:b/>
                <w:bCs/>
                <w:sz w:val="20"/>
                <w:szCs w:val="20"/>
              </w:rPr>
              <w:t>Progress Update</w:t>
            </w:r>
          </w:p>
          <w:p w:rsidR="003E2745" w:rsidRPr="006E62B3" w:rsidRDefault="003E2745" w:rsidP="002A3A1D">
            <w:pPr>
              <w:rPr>
                <w:rFonts w:ascii="Arial" w:hAnsi="Arial" w:cs="Arial"/>
                <w:b/>
                <w:color w:val="008000"/>
                <w:sz w:val="20"/>
                <w:szCs w:val="20"/>
              </w:rPr>
            </w:pPr>
          </w:p>
          <w:p w:rsidR="003E2745" w:rsidRPr="006E62B3" w:rsidRDefault="003E2745" w:rsidP="002A3A1D">
            <w:pPr>
              <w:jc w:val="center"/>
              <w:rPr>
                <w:rFonts w:ascii="Arial" w:hAnsi="Arial" w:cs="Arial"/>
                <w:b/>
                <w:sz w:val="20"/>
                <w:szCs w:val="20"/>
              </w:rPr>
            </w:pPr>
            <w:r w:rsidRPr="006E62B3">
              <w:rPr>
                <w:rFonts w:ascii="Arial" w:hAnsi="Arial" w:cs="Arial"/>
                <w:b/>
                <w:sz w:val="20"/>
                <w:szCs w:val="20"/>
              </w:rPr>
              <w:t>Please provide supporting evidence</w:t>
            </w:r>
          </w:p>
          <w:p w:rsidR="003E2745" w:rsidRPr="006E62B3" w:rsidRDefault="003E2745" w:rsidP="002A3A1D">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3E2745" w:rsidRPr="006E62B3" w:rsidTr="002A3A1D">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4</w:t>
                  </w:r>
                </w:p>
              </w:tc>
            </w:tr>
          </w:tbl>
          <w:p w:rsidR="003E2745" w:rsidRPr="006E62B3" w:rsidRDefault="003E2745" w:rsidP="002A3A1D">
            <w:pPr>
              <w:rPr>
                <w:rFonts w:ascii="Arial" w:hAnsi="Arial" w:cs="Arial"/>
                <w:b/>
                <w:bCs/>
                <w:sz w:val="20"/>
                <w:szCs w:val="20"/>
              </w:rPr>
            </w:pPr>
          </w:p>
        </w:tc>
      </w:tr>
      <w:tr w:rsidR="003E2745" w:rsidRPr="006E62B3" w:rsidTr="002A3A1D">
        <w:tc>
          <w:tcPr>
            <w:tcW w:w="817" w:type="dxa"/>
          </w:tcPr>
          <w:p w:rsidR="003E2745" w:rsidRPr="007E31E7" w:rsidRDefault="003E2745" w:rsidP="002A3A1D">
            <w:pPr>
              <w:rPr>
                <w:rFonts w:asciiTheme="minorHAnsi" w:hAnsiTheme="minorHAnsi" w:cstheme="minorHAnsi"/>
              </w:rPr>
            </w:pPr>
            <w:r>
              <w:rPr>
                <w:rFonts w:asciiTheme="minorHAnsi" w:hAnsiTheme="minorHAnsi" w:cstheme="minorHAnsi"/>
              </w:rPr>
              <w:t>2.1</w:t>
            </w:r>
          </w:p>
        </w:tc>
        <w:tc>
          <w:tcPr>
            <w:tcW w:w="1418" w:type="dxa"/>
          </w:tcPr>
          <w:p w:rsidR="003E2745" w:rsidRDefault="003E2745" w:rsidP="002A3A1D">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3E2745" w:rsidRPr="00DA3157" w:rsidRDefault="003E2745" w:rsidP="002A3A1D">
            <w:pPr>
              <w:pStyle w:val="ListParagraph"/>
              <w:ind w:left="0"/>
              <w:rPr>
                <w:rFonts w:asciiTheme="minorHAnsi" w:hAnsiTheme="minorHAnsi" w:cstheme="minorHAnsi"/>
                <w:b/>
              </w:rPr>
            </w:pPr>
            <w:r w:rsidRPr="00646242">
              <w:rPr>
                <w:rFonts w:asciiTheme="minorHAnsi" w:hAnsiTheme="minorHAnsi" w:cstheme="minorHAnsi"/>
              </w:rPr>
              <w:t xml:space="preserve">Continue to use diversity statement on Trust website to promote the Trust  as an inclusive employer </w:t>
            </w:r>
          </w:p>
        </w:tc>
        <w:tc>
          <w:tcPr>
            <w:tcW w:w="1843" w:type="dxa"/>
          </w:tcPr>
          <w:p w:rsidR="003E2745" w:rsidRPr="00DA3157" w:rsidRDefault="003E2745" w:rsidP="002A3A1D">
            <w:pPr>
              <w:rPr>
                <w:rFonts w:asciiTheme="minorHAnsi" w:hAnsiTheme="minorHAnsi" w:cstheme="minorHAnsi"/>
              </w:rPr>
            </w:pPr>
            <w:r w:rsidRPr="00646242">
              <w:rPr>
                <w:rFonts w:asciiTheme="minorHAnsi" w:hAnsiTheme="minorHAnsi" w:cstheme="minorHAnsi"/>
              </w:rPr>
              <w:t xml:space="preserve">Recruitment Manager </w:t>
            </w:r>
          </w:p>
        </w:tc>
        <w:tc>
          <w:tcPr>
            <w:tcW w:w="1559" w:type="dxa"/>
          </w:tcPr>
          <w:p w:rsidR="003E2745" w:rsidRPr="007E31E7" w:rsidRDefault="003E2745" w:rsidP="002A3A1D">
            <w:pPr>
              <w:rPr>
                <w:rFonts w:asciiTheme="minorHAnsi" w:hAnsiTheme="minorHAnsi" w:cstheme="minorHAnsi"/>
              </w:rPr>
            </w:pPr>
            <w:r w:rsidRPr="007E31E7">
              <w:rPr>
                <w:rFonts w:asciiTheme="minorHAnsi" w:hAnsiTheme="minorHAnsi" w:cstheme="minorHAnsi"/>
              </w:rPr>
              <w:t>Continuous</w:t>
            </w:r>
          </w:p>
        </w:tc>
        <w:tc>
          <w:tcPr>
            <w:tcW w:w="3827" w:type="dxa"/>
          </w:tcPr>
          <w:p w:rsidR="003E2745" w:rsidRPr="007E31E7" w:rsidRDefault="003E2745" w:rsidP="002A3A1D">
            <w:pPr>
              <w:jc w:val="center"/>
              <w:rPr>
                <w:rFonts w:asciiTheme="minorHAnsi" w:hAnsiTheme="minorHAnsi" w:cstheme="minorHAnsi"/>
              </w:rPr>
            </w:pPr>
          </w:p>
        </w:tc>
        <w:tc>
          <w:tcPr>
            <w:tcW w:w="1512" w:type="dxa"/>
            <w:shd w:val="clear" w:color="auto" w:fill="FFFFFF" w:themeFill="background1"/>
          </w:tcPr>
          <w:p w:rsidR="003E2745" w:rsidRPr="00646242" w:rsidRDefault="003E2745" w:rsidP="002A3A1D">
            <w:pPr>
              <w:spacing w:before="60" w:after="60"/>
              <w:rPr>
                <w:rFonts w:asciiTheme="minorHAnsi" w:hAnsiTheme="minorHAnsi" w:cstheme="minorHAnsi"/>
              </w:rPr>
            </w:pPr>
          </w:p>
        </w:tc>
      </w:tr>
      <w:tr w:rsidR="003E2745" w:rsidRPr="006E62B3" w:rsidTr="002A3A1D">
        <w:tc>
          <w:tcPr>
            <w:tcW w:w="817" w:type="dxa"/>
          </w:tcPr>
          <w:p w:rsidR="003E2745" w:rsidRPr="007E31E7" w:rsidRDefault="003E2745" w:rsidP="002A3A1D">
            <w:pPr>
              <w:jc w:val="both"/>
              <w:rPr>
                <w:rFonts w:asciiTheme="minorHAnsi" w:hAnsiTheme="minorHAnsi" w:cstheme="minorHAnsi"/>
              </w:rPr>
            </w:pPr>
            <w:r>
              <w:rPr>
                <w:rFonts w:asciiTheme="minorHAnsi" w:hAnsiTheme="minorHAnsi" w:cstheme="minorHAnsi"/>
              </w:rPr>
              <w:t>2.2</w:t>
            </w:r>
          </w:p>
        </w:tc>
        <w:tc>
          <w:tcPr>
            <w:tcW w:w="1418" w:type="dxa"/>
          </w:tcPr>
          <w:p w:rsidR="003E2745" w:rsidRDefault="003E2745" w:rsidP="002A3A1D">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3E2745" w:rsidRPr="00DA3157" w:rsidRDefault="003E2745" w:rsidP="002A3A1D">
            <w:pPr>
              <w:jc w:val="both"/>
              <w:rPr>
                <w:rFonts w:asciiTheme="minorHAnsi" w:hAnsiTheme="minorHAnsi" w:cstheme="minorHAnsi"/>
              </w:rPr>
            </w:pPr>
            <w:r w:rsidRPr="00646242">
              <w:rPr>
                <w:rFonts w:asciiTheme="minorHAnsi" w:hAnsiTheme="minorHAnsi" w:cstheme="minorHAnsi"/>
              </w:rPr>
              <w:t>Improve the mediums of attraction to reach a more diverse audience for roles Band 8a and above</w:t>
            </w:r>
          </w:p>
        </w:tc>
        <w:tc>
          <w:tcPr>
            <w:tcW w:w="1843" w:type="dxa"/>
          </w:tcPr>
          <w:p w:rsidR="003E2745" w:rsidRDefault="003E2745" w:rsidP="002A3A1D">
            <w:r w:rsidRPr="00903746">
              <w:rPr>
                <w:rFonts w:asciiTheme="minorHAnsi" w:hAnsiTheme="minorHAnsi" w:cstheme="minorHAnsi"/>
              </w:rPr>
              <w:t xml:space="preserve">Recruitment Manager </w:t>
            </w:r>
          </w:p>
        </w:tc>
        <w:tc>
          <w:tcPr>
            <w:tcW w:w="1559" w:type="dxa"/>
          </w:tcPr>
          <w:p w:rsidR="003E2745" w:rsidRPr="007E31E7" w:rsidRDefault="003E2745" w:rsidP="002A3A1D">
            <w:pPr>
              <w:rPr>
                <w:rFonts w:asciiTheme="minorHAnsi" w:hAnsiTheme="minorHAnsi" w:cstheme="minorHAnsi"/>
              </w:rPr>
            </w:pPr>
            <w:r>
              <w:rPr>
                <w:rFonts w:asciiTheme="minorHAnsi" w:hAnsiTheme="minorHAnsi" w:cstheme="minorHAnsi"/>
              </w:rPr>
              <w:t>30.02.21</w:t>
            </w:r>
          </w:p>
        </w:tc>
        <w:tc>
          <w:tcPr>
            <w:tcW w:w="3827" w:type="dxa"/>
          </w:tcPr>
          <w:p w:rsidR="003E2745" w:rsidRPr="007E31E7" w:rsidRDefault="003E2745" w:rsidP="002A3A1D">
            <w:pPr>
              <w:rPr>
                <w:rFonts w:asciiTheme="minorHAnsi" w:hAnsiTheme="minorHAnsi" w:cstheme="minorHAnsi"/>
              </w:rPr>
            </w:pPr>
            <w:r>
              <w:rPr>
                <w:rFonts w:asciiTheme="minorHAnsi" w:hAnsiTheme="minorHAnsi" w:cstheme="minorHAnsi"/>
              </w:rPr>
              <w:t>Does the Diversity statement include “we encourage applications from BAME candidates”</w:t>
            </w:r>
          </w:p>
        </w:tc>
        <w:tc>
          <w:tcPr>
            <w:tcW w:w="1512" w:type="dxa"/>
            <w:shd w:val="clear" w:color="auto" w:fill="FFFFFF" w:themeFill="background1"/>
          </w:tcPr>
          <w:p w:rsidR="003E2745" w:rsidRPr="00646242" w:rsidRDefault="003E2745" w:rsidP="002A3A1D">
            <w:pPr>
              <w:spacing w:before="60" w:after="60"/>
              <w:rPr>
                <w:rFonts w:asciiTheme="minorHAnsi" w:hAnsiTheme="minorHAnsi" w:cstheme="minorHAnsi"/>
              </w:rPr>
            </w:pPr>
          </w:p>
        </w:tc>
      </w:tr>
      <w:tr w:rsidR="003E2745" w:rsidRPr="006E62B3" w:rsidTr="002A3A1D">
        <w:tc>
          <w:tcPr>
            <w:tcW w:w="817" w:type="dxa"/>
          </w:tcPr>
          <w:p w:rsidR="003E2745" w:rsidRPr="007E31E7" w:rsidRDefault="003E2745" w:rsidP="002A3A1D">
            <w:pPr>
              <w:jc w:val="both"/>
              <w:rPr>
                <w:rFonts w:asciiTheme="minorHAnsi" w:hAnsiTheme="minorHAnsi" w:cstheme="minorHAnsi"/>
              </w:rPr>
            </w:pPr>
            <w:r>
              <w:rPr>
                <w:rFonts w:asciiTheme="minorHAnsi" w:hAnsiTheme="minorHAnsi" w:cstheme="minorHAnsi"/>
              </w:rPr>
              <w:t>2.3</w:t>
            </w:r>
          </w:p>
        </w:tc>
        <w:tc>
          <w:tcPr>
            <w:tcW w:w="1418" w:type="dxa"/>
          </w:tcPr>
          <w:p w:rsidR="003E2745" w:rsidRDefault="003E2745" w:rsidP="002A3A1D">
            <w:r w:rsidRPr="006B7E61">
              <w:rPr>
                <w:rFonts w:asciiTheme="minorHAnsi" w:hAnsiTheme="minorHAnsi" w:cstheme="minorHAnsi"/>
                <w:b/>
              </w:rPr>
              <w:t>I</w:t>
            </w:r>
            <w:r w:rsidRPr="006B7E61">
              <w:rPr>
                <w:rFonts w:asciiTheme="minorHAnsi" w:hAnsiTheme="minorHAnsi" w:cstheme="minorHAnsi"/>
                <w:b/>
                <w:bCs/>
              </w:rPr>
              <w:t>ndicator 2</w:t>
            </w:r>
          </w:p>
        </w:tc>
        <w:tc>
          <w:tcPr>
            <w:tcW w:w="4252" w:type="dxa"/>
          </w:tcPr>
          <w:p w:rsidR="003E2745" w:rsidRPr="00DA3157" w:rsidRDefault="003E2745" w:rsidP="002A3A1D">
            <w:pPr>
              <w:rPr>
                <w:rFonts w:asciiTheme="minorHAnsi" w:hAnsiTheme="minorHAnsi" w:cstheme="minorHAnsi"/>
              </w:rPr>
            </w:pPr>
            <w:r>
              <w:rPr>
                <w:rFonts w:asciiTheme="minorHAnsi" w:hAnsiTheme="minorHAnsi" w:cstheme="minorHAnsi"/>
              </w:rPr>
              <w:t>Review and Refresh</w:t>
            </w:r>
            <w:r w:rsidRPr="00646242">
              <w:rPr>
                <w:rFonts w:asciiTheme="minorHAnsi" w:hAnsiTheme="minorHAnsi" w:cstheme="minorHAnsi"/>
              </w:rPr>
              <w:t xml:space="preserve"> diverse interview panels for all jobs. </w:t>
            </w:r>
          </w:p>
        </w:tc>
        <w:tc>
          <w:tcPr>
            <w:tcW w:w="1843" w:type="dxa"/>
          </w:tcPr>
          <w:p w:rsidR="003E2745" w:rsidRDefault="003E2745" w:rsidP="002A3A1D">
            <w:r>
              <w:rPr>
                <w:rFonts w:asciiTheme="minorHAnsi" w:hAnsiTheme="minorHAnsi" w:cstheme="minorHAnsi"/>
              </w:rPr>
              <w:t>Recruitment Manager/EDI Lead</w:t>
            </w:r>
          </w:p>
        </w:tc>
        <w:tc>
          <w:tcPr>
            <w:tcW w:w="1559" w:type="dxa"/>
          </w:tcPr>
          <w:p w:rsidR="003E2745" w:rsidRPr="007E31E7" w:rsidRDefault="003E2745" w:rsidP="002A3A1D">
            <w:pPr>
              <w:rPr>
                <w:rFonts w:asciiTheme="minorHAnsi" w:hAnsiTheme="minorHAnsi" w:cstheme="minorHAnsi"/>
              </w:rPr>
            </w:pPr>
            <w:r>
              <w:rPr>
                <w:rFonts w:asciiTheme="minorHAnsi" w:hAnsiTheme="minorHAnsi" w:cstheme="minorHAnsi"/>
              </w:rPr>
              <w:t>30.04.21</w:t>
            </w:r>
          </w:p>
        </w:tc>
        <w:tc>
          <w:tcPr>
            <w:tcW w:w="3827" w:type="dxa"/>
          </w:tcPr>
          <w:p w:rsidR="003E2745" w:rsidRPr="007E31E7" w:rsidRDefault="003E2745" w:rsidP="002A3A1D">
            <w:pPr>
              <w:rPr>
                <w:rFonts w:asciiTheme="minorHAnsi" w:hAnsiTheme="minorHAnsi" w:cstheme="minorHAnsi"/>
              </w:rPr>
            </w:pPr>
            <w:r>
              <w:rPr>
                <w:rFonts w:asciiTheme="minorHAnsi" w:hAnsiTheme="minorHAnsi" w:cstheme="minorHAnsi"/>
              </w:rPr>
              <w:t xml:space="preserve">Ensure clarification of Logistics, communication &amp; awareness.  Identify cross working/collaborative panels with other Trust, external. </w:t>
            </w:r>
          </w:p>
        </w:tc>
        <w:tc>
          <w:tcPr>
            <w:tcW w:w="1512" w:type="dxa"/>
            <w:shd w:val="clear" w:color="auto" w:fill="FFFFFF" w:themeFill="background1"/>
          </w:tcPr>
          <w:p w:rsidR="003E2745" w:rsidRPr="00F410DC" w:rsidRDefault="003E2745" w:rsidP="002A3A1D"/>
        </w:tc>
      </w:tr>
      <w:tr w:rsidR="003E2745" w:rsidRPr="006E62B3" w:rsidTr="002A3A1D">
        <w:tc>
          <w:tcPr>
            <w:tcW w:w="817" w:type="dxa"/>
          </w:tcPr>
          <w:p w:rsidR="003E2745" w:rsidRDefault="003E2745" w:rsidP="002A3A1D">
            <w:pPr>
              <w:jc w:val="both"/>
              <w:rPr>
                <w:rFonts w:asciiTheme="minorHAnsi" w:hAnsiTheme="minorHAnsi" w:cstheme="minorHAnsi"/>
              </w:rPr>
            </w:pPr>
            <w:r>
              <w:rPr>
                <w:rFonts w:asciiTheme="minorHAnsi" w:hAnsiTheme="minorHAnsi" w:cstheme="minorHAnsi"/>
              </w:rPr>
              <w:t>2.4</w:t>
            </w:r>
          </w:p>
        </w:tc>
        <w:tc>
          <w:tcPr>
            <w:tcW w:w="1418" w:type="dxa"/>
          </w:tcPr>
          <w:p w:rsidR="003E2745" w:rsidRDefault="003E2745" w:rsidP="002A3A1D">
            <w:r w:rsidRPr="00D34B49">
              <w:rPr>
                <w:rFonts w:asciiTheme="minorHAnsi" w:hAnsiTheme="minorHAnsi" w:cstheme="minorHAnsi"/>
                <w:b/>
              </w:rPr>
              <w:t>I</w:t>
            </w:r>
            <w:r w:rsidRPr="00D34B49">
              <w:rPr>
                <w:rFonts w:asciiTheme="minorHAnsi" w:hAnsiTheme="minorHAnsi" w:cstheme="minorHAnsi"/>
                <w:b/>
                <w:bCs/>
              </w:rPr>
              <w:t>ndicator 2</w:t>
            </w:r>
          </w:p>
        </w:tc>
        <w:tc>
          <w:tcPr>
            <w:tcW w:w="4252" w:type="dxa"/>
          </w:tcPr>
          <w:p w:rsidR="003E2745" w:rsidRDefault="003E2745" w:rsidP="002A3A1D">
            <w:pPr>
              <w:rPr>
                <w:rFonts w:asciiTheme="minorHAnsi" w:hAnsiTheme="minorHAnsi" w:cstheme="minorHAnsi"/>
              </w:rPr>
            </w:pPr>
            <w:r>
              <w:rPr>
                <w:rFonts w:asciiTheme="minorHAnsi" w:hAnsiTheme="minorHAnsi" w:cstheme="minorHAnsi"/>
              </w:rPr>
              <w:t>Ensure information is fed into recruitment training</w:t>
            </w:r>
          </w:p>
        </w:tc>
        <w:tc>
          <w:tcPr>
            <w:tcW w:w="1843" w:type="dxa"/>
          </w:tcPr>
          <w:p w:rsidR="003E2745" w:rsidRDefault="003E2745" w:rsidP="002A3A1D">
            <w:pPr>
              <w:rPr>
                <w:rFonts w:asciiTheme="minorHAnsi" w:hAnsiTheme="minorHAnsi" w:cstheme="minorHAnsi"/>
              </w:rPr>
            </w:pPr>
            <w:r>
              <w:rPr>
                <w:rFonts w:asciiTheme="minorHAnsi" w:hAnsiTheme="minorHAnsi" w:cstheme="minorHAnsi"/>
              </w:rPr>
              <w:t>Recruitment Manager</w:t>
            </w:r>
          </w:p>
        </w:tc>
        <w:tc>
          <w:tcPr>
            <w:tcW w:w="1559" w:type="dxa"/>
          </w:tcPr>
          <w:p w:rsidR="003E2745" w:rsidRDefault="003E2745" w:rsidP="002A3A1D">
            <w:pPr>
              <w:rPr>
                <w:rFonts w:asciiTheme="minorHAnsi" w:hAnsiTheme="minorHAnsi" w:cstheme="minorHAnsi"/>
              </w:rPr>
            </w:pPr>
            <w:r>
              <w:rPr>
                <w:rFonts w:asciiTheme="minorHAnsi" w:hAnsiTheme="minorHAnsi" w:cstheme="minorHAnsi"/>
              </w:rPr>
              <w:t>30.02.21</w:t>
            </w:r>
          </w:p>
        </w:tc>
        <w:tc>
          <w:tcPr>
            <w:tcW w:w="3827" w:type="dxa"/>
          </w:tcPr>
          <w:p w:rsidR="003E2745" w:rsidRDefault="003E2745" w:rsidP="002A3A1D">
            <w:pPr>
              <w:rPr>
                <w:rFonts w:asciiTheme="minorHAnsi" w:hAnsiTheme="minorHAnsi" w:cstheme="minorHAnsi"/>
              </w:rPr>
            </w:pPr>
            <w:r>
              <w:rPr>
                <w:rFonts w:asciiTheme="minorHAnsi" w:hAnsiTheme="minorHAnsi" w:cstheme="minorHAnsi"/>
              </w:rPr>
              <w:t>Are Diverse panels mentioned in the Recruitment policy?</w:t>
            </w:r>
          </w:p>
        </w:tc>
        <w:tc>
          <w:tcPr>
            <w:tcW w:w="1512" w:type="dxa"/>
            <w:shd w:val="clear" w:color="auto" w:fill="FFFFFF" w:themeFill="background1"/>
          </w:tcPr>
          <w:p w:rsidR="003E2745" w:rsidRPr="00F410DC" w:rsidRDefault="003E2745" w:rsidP="002A3A1D"/>
        </w:tc>
      </w:tr>
      <w:tr w:rsidR="003E2745" w:rsidRPr="006E62B3" w:rsidTr="002A3A1D">
        <w:tc>
          <w:tcPr>
            <w:tcW w:w="817" w:type="dxa"/>
          </w:tcPr>
          <w:p w:rsidR="003E2745" w:rsidRDefault="003E2745" w:rsidP="002A3A1D">
            <w:pPr>
              <w:jc w:val="both"/>
              <w:rPr>
                <w:rFonts w:asciiTheme="minorHAnsi" w:hAnsiTheme="minorHAnsi" w:cstheme="minorHAnsi"/>
              </w:rPr>
            </w:pPr>
            <w:r>
              <w:rPr>
                <w:rFonts w:asciiTheme="minorHAnsi" w:hAnsiTheme="minorHAnsi" w:cstheme="minorHAnsi"/>
              </w:rPr>
              <w:t>2.5</w:t>
            </w:r>
          </w:p>
        </w:tc>
        <w:tc>
          <w:tcPr>
            <w:tcW w:w="1418" w:type="dxa"/>
          </w:tcPr>
          <w:p w:rsidR="003E2745" w:rsidRDefault="003E2745" w:rsidP="002A3A1D">
            <w:r w:rsidRPr="00D34B49">
              <w:rPr>
                <w:rFonts w:asciiTheme="minorHAnsi" w:hAnsiTheme="minorHAnsi" w:cstheme="minorHAnsi"/>
                <w:b/>
              </w:rPr>
              <w:t>I</w:t>
            </w:r>
            <w:r w:rsidRPr="00D34B49">
              <w:rPr>
                <w:rFonts w:asciiTheme="minorHAnsi" w:hAnsiTheme="minorHAnsi" w:cstheme="minorHAnsi"/>
                <w:b/>
                <w:bCs/>
              </w:rPr>
              <w:t>ndicator 2</w:t>
            </w:r>
          </w:p>
        </w:tc>
        <w:tc>
          <w:tcPr>
            <w:tcW w:w="4252" w:type="dxa"/>
          </w:tcPr>
          <w:p w:rsidR="003E2745" w:rsidRDefault="003E2745" w:rsidP="002A3A1D">
            <w:pPr>
              <w:rPr>
                <w:rFonts w:asciiTheme="minorHAnsi" w:hAnsiTheme="minorHAnsi" w:cstheme="minorHAnsi"/>
              </w:rPr>
            </w:pPr>
            <w:r>
              <w:rPr>
                <w:rFonts w:asciiTheme="minorHAnsi" w:hAnsiTheme="minorHAnsi" w:cstheme="minorHAnsi"/>
              </w:rPr>
              <w:t>Monitor use of the panels.</w:t>
            </w:r>
          </w:p>
        </w:tc>
        <w:tc>
          <w:tcPr>
            <w:tcW w:w="1843" w:type="dxa"/>
          </w:tcPr>
          <w:p w:rsidR="003E2745" w:rsidRDefault="003E2745" w:rsidP="002A3A1D">
            <w:pPr>
              <w:rPr>
                <w:rFonts w:asciiTheme="minorHAnsi" w:hAnsiTheme="minorHAnsi" w:cstheme="minorHAnsi"/>
              </w:rPr>
            </w:pPr>
            <w:r>
              <w:rPr>
                <w:rFonts w:asciiTheme="minorHAnsi" w:hAnsiTheme="minorHAnsi" w:cstheme="minorHAnsi"/>
              </w:rPr>
              <w:t>EDI Lead/Recruitment</w:t>
            </w:r>
          </w:p>
        </w:tc>
        <w:tc>
          <w:tcPr>
            <w:tcW w:w="1559" w:type="dxa"/>
          </w:tcPr>
          <w:p w:rsidR="003E2745" w:rsidRDefault="003E2745" w:rsidP="002A3A1D">
            <w:pPr>
              <w:rPr>
                <w:rFonts w:asciiTheme="minorHAnsi" w:hAnsiTheme="minorHAnsi" w:cstheme="minorHAnsi"/>
              </w:rPr>
            </w:pPr>
            <w:r>
              <w:rPr>
                <w:rFonts w:asciiTheme="minorHAnsi" w:hAnsiTheme="minorHAnsi" w:cstheme="minorHAnsi"/>
              </w:rPr>
              <w:t>Continuous</w:t>
            </w:r>
          </w:p>
        </w:tc>
        <w:tc>
          <w:tcPr>
            <w:tcW w:w="3827" w:type="dxa"/>
          </w:tcPr>
          <w:p w:rsidR="003E2745" w:rsidRDefault="003E2745" w:rsidP="002A3A1D">
            <w:pPr>
              <w:rPr>
                <w:rFonts w:asciiTheme="minorHAnsi" w:hAnsiTheme="minorHAnsi" w:cstheme="minorHAnsi"/>
              </w:rPr>
            </w:pPr>
            <w:r>
              <w:rPr>
                <w:rFonts w:asciiTheme="minorHAnsi" w:hAnsiTheme="minorHAnsi" w:cstheme="minorHAnsi"/>
              </w:rPr>
              <w:t>Where are they happening? Staff progression</w:t>
            </w:r>
          </w:p>
        </w:tc>
        <w:tc>
          <w:tcPr>
            <w:tcW w:w="1512" w:type="dxa"/>
            <w:shd w:val="clear" w:color="auto" w:fill="FFFFFF" w:themeFill="background1"/>
          </w:tcPr>
          <w:p w:rsidR="003E2745" w:rsidRPr="00F410DC" w:rsidRDefault="003E2745" w:rsidP="002A3A1D"/>
        </w:tc>
      </w:tr>
      <w:tr w:rsidR="003E2745" w:rsidRPr="006E62B3" w:rsidTr="002A3A1D">
        <w:tc>
          <w:tcPr>
            <w:tcW w:w="15228" w:type="dxa"/>
            <w:gridSpan w:val="7"/>
            <w:shd w:val="clear" w:color="auto" w:fill="FBD4B4" w:themeFill="accent6" w:themeFillTint="66"/>
          </w:tcPr>
          <w:p w:rsidR="003E2745" w:rsidRPr="00D81340" w:rsidRDefault="003E2745" w:rsidP="002A3A1D">
            <w:pPr>
              <w:spacing w:before="60" w:after="60"/>
              <w:rPr>
                <w:rFonts w:asciiTheme="minorHAnsi" w:hAnsiTheme="minorHAnsi" w:cstheme="minorHAnsi"/>
              </w:rPr>
            </w:pPr>
            <w:r w:rsidRPr="00646242">
              <w:rPr>
                <w:rFonts w:asciiTheme="minorHAnsi" w:hAnsiTheme="minorHAnsi" w:cstheme="minorHAnsi"/>
              </w:rPr>
              <w:t>Target</w:t>
            </w:r>
            <w:r w:rsidRPr="004A056B">
              <w:rPr>
                <w:rFonts w:asciiTheme="minorHAnsi" w:hAnsiTheme="minorHAnsi" w:cstheme="minorHAnsi"/>
              </w:rPr>
              <w:t xml:space="preserve">: Maintain the likelihood being the same for BAME and white staff </w:t>
            </w:r>
            <w:r w:rsidRPr="00646242">
              <w:rPr>
                <w:rFonts w:asciiTheme="minorHAnsi" w:hAnsiTheme="minorHAnsi" w:cstheme="minorHAnsi"/>
              </w:rPr>
              <w:t>being appointed from shortlisting across all posts.</w:t>
            </w:r>
            <w:r w:rsidRPr="00646242">
              <w:rPr>
                <w:rFonts w:asciiTheme="minorHAnsi" w:hAnsiTheme="minorHAnsi" w:cstheme="minorHAnsi"/>
                <w:shd w:val="clear" w:color="auto" w:fill="92D050"/>
              </w:rPr>
              <w:t xml:space="preserve"> </w:t>
            </w:r>
          </w:p>
        </w:tc>
      </w:tr>
    </w:tbl>
    <w:p w:rsidR="003E2745" w:rsidRDefault="003E2745" w:rsidP="003E2745">
      <w:pPr>
        <w:rPr>
          <w:rFonts w:ascii="Arial" w:hAnsi="Arial" w:cs="Arial"/>
          <w:sz w:val="20"/>
          <w:szCs w:val="20"/>
        </w:rPr>
      </w:pPr>
    </w:p>
    <w:tbl>
      <w:tblPr>
        <w:tblpPr w:leftFromText="180" w:rightFromText="180" w:vertAnchor="page" w:horzAnchor="margin" w:tblpXSpec="center" w:tblpY="733"/>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3E2745" w:rsidRPr="00DA3157" w:rsidTr="002A3A1D">
        <w:tc>
          <w:tcPr>
            <w:tcW w:w="15228" w:type="dxa"/>
            <w:gridSpan w:val="7"/>
            <w:tcBorders>
              <w:top w:val="single" w:sz="4" w:space="0" w:color="auto"/>
            </w:tcBorders>
            <w:shd w:val="clear" w:color="auto" w:fill="DBE5F1" w:themeFill="accent1" w:themeFillTint="33"/>
          </w:tcPr>
          <w:p w:rsidR="003E2745" w:rsidRPr="00646242" w:rsidRDefault="003E2745" w:rsidP="002A3A1D">
            <w:pPr>
              <w:pStyle w:val="Default"/>
              <w:rPr>
                <w:rFonts w:asciiTheme="minorHAnsi" w:hAnsiTheme="minorHAnsi" w:cstheme="minorHAnsi"/>
                <w:b/>
                <w:bCs/>
                <w:color w:val="auto"/>
                <w:sz w:val="22"/>
                <w:szCs w:val="22"/>
              </w:rPr>
            </w:pPr>
            <w:r w:rsidRPr="00646242">
              <w:rPr>
                <w:rFonts w:asciiTheme="minorHAnsi" w:hAnsiTheme="minorHAnsi" w:cstheme="minorHAnsi"/>
                <w:b/>
                <w:bCs/>
                <w:color w:val="auto"/>
                <w:sz w:val="22"/>
                <w:szCs w:val="22"/>
              </w:rPr>
              <w:lastRenderedPageBreak/>
              <w:t xml:space="preserve">Indicator 3: </w:t>
            </w:r>
            <w:r w:rsidRPr="00646242">
              <w:rPr>
                <w:rFonts w:asciiTheme="minorHAnsi" w:hAnsiTheme="minorHAnsi" w:cstheme="minorHAnsi"/>
                <w:sz w:val="22"/>
                <w:szCs w:val="22"/>
              </w:rPr>
              <w:t>Relative likelihood of staff entering the formal disciplinary process, as measured by entry into a formal disciplinary investigation.</w:t>
            </w:r>
          </w:p>
          <w:p w:rsidR="003E2745" w:rsidRPr="00DA3157" w:rsidRDefault="003E2745" w:rsidP="002A3A1D">
            <w:pPr>
              <w:spacing w:before="60" w:after="60"/>
              <w:rPr>
                <w:rFonts w:asciiTheme="minorHAnsi" w:hAnsiTheme="minorHAnsi" w:cstheme="minorHAnsi"/>
              </w:rPr>
            </w:pPr>
          </w:p>
        </w:tc>
      </w:tr>
      <w:tr w:rsidR="003E2745" w:rsidRPr="00DA3157" w:rsidTr="002A3A1D">
        <w:tc>
          <w:tcPr>
            <w:tcW w:w="15228" w:type="dxa"/>
            <w:gridSpan w:val="7"/>
            <w:shd w:val="clear" w:color="auto" w:fill="4F81BD" w:themeFill="accent1"/>
          </w:tcPr>
          <w:p w:rsidR="003E2745" w:rsidRPr="00E03B69" w:rsidRDefault="003E2745" w:rsidP="002A3A1D">
            <w:pPr>
              <w:autoSpaceDE w:val="0"/>
              <w:autoSpaceDN w:val="0"/>
              <w:adjustRightInd w:val="0"/>
              <w:rPr>
                <w:rFonts w:asciiTheme="minorHAnsi" w:hAnsiTheme="minorHAnsi" w:cstheme="minorHAnsi"/>
                <w:b/>
                <w:iCs/>
                <w:color w:val="FFFFFF" w:themeColor="background1"/>
              </w:rPr>
            </w:pPr>
            <w:r w:rsidRPr="00E03B69">
              <w:rPr>
                <w:rFonts w:asciiTheme="minorHAnsi" w:hAnsiTheme="minorHAnsi" w:cstheme="minorHAnsi"/>
                <w:b/>
                <w:iCs/>
                <w:color w:val="FFFFFF" w:themeColor="background1"/>
              </w:rPr>
              <w:t xml:space="preserve">Trust Position 2019/20 </w:t>
            </w:r>
          </w:p>
          <w:p w:rsidR="003E2745" w:rsidRPr="00DA3157" w:rsidRDefault="003E2745" w:rsidP="002A3A1D">
            <w:pPr>
              <w:spacing w:before="60" w:after="60"/>
              <w:rPr>
                <w:rFonts w:asciiTheme="minorHAnsi" w:hAnsiTheme="minorHAnsi" w:cstheme="minorHAnsi"/>
              </w:rPr>
            </w:pPr>
            <w:r w:rsidRPr="00E03B69">
              <w:rPr>
                <w:rFonts w:asciiTheme="minorHAnsi" w:hAnsiTheme="minorHAnsi" w:cstheme="minorHAnsi"/>
                <w:bCs/>
                <w:color w:val="FFFFFF" w:themeColor="background1"/>
              </w:rPr>
              <w:t xml:space="preserve">1.47 BAME staff </w:t>
            </w:r>
            <w:proofErr w:type="gramStart"/>
            <w:r w:rsidRPr="00E03B69">
              <w:rPr>
                <w:rFonts w:asciiTheme="minorHAnsi" w:hAnsiTheme="minorHAnsi" w:cstheme="minorHAnsi"/>
                <w:bCs/>
                <w:color w:val="FFFFFF" w:themeColor="background1"/>
              </w:rPr>
              <w:t>are</w:t>
            </w:r>
            <w:proofErr w:type="gramEnd"/>
            <w:r w:rsidRPr="00E03B69">
              <w:rPr>
                <w:rFonts w:asciiTheme="minorHAnsi" w:hAnsiTheme="minorHAnsi" w:cstheme="minorHAnsi"/>
                <w:bCs/>
                <w:color w:val="FFFFFF" w:themeColor="background1"/>
              </w:rPr>
              <w:t xml:space="preserve"> more likely to </w:t>
            </w:r>
            <w:r w:rsidRPr="00E03B69">
              <w:rPr>
                <w:rFonts w:asciiTheme="minorHAnsi" w:hAnsiTheme="minorHAnsi" w:cstheme="minorHAnsi"/>
                <w:color w:val="FFFFFF" w:themeColor="background1"/>
              </w:rPr>
              <w:t>enter the formal disciplinary process.</w:t>
            </w:r>
          </w:p>
        </w:tc>
      </w:tr>
      <w:tr w:rsidR="003E2745" w:rsidRPr="006E62B3" w:rsidTr="002A3A1D">
        <w:trPr>
          <w:trHeight w:val="1124"/>
        </w:trPr>
        <w:tc>
          <w:tcPr>
            <w:tcW w:w="817" w:type="dxa"/>
            <w:tcBorders>
              <w:top w:val="nil"/>
            </w:tcBorders>
            <w:shd w:val="clear" w:color="auto" w:fill="D9D9D9"/>
          </w:tcPr>
          <w:p w:rsidR="003E2745" w:rsidRPr="006E62B3" w:rsidRDefault="003E2745" w:rsidP="002A3A1D">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Deadline</w:t>
            </w:r>
          </w:p>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3E2745" w:rsidRPr="006E62B3" w:rsidRDefault="003E2745" w:rsidP="002A3A1D">
            <w:pPr>
              <w:ind w:firstLine="385"/>
              <w:jc w:val="center"/>
              <w:rPr>
                <w:rFonts w:ascii="Arial" w:hAnsi="Arial" w:cs="Arial"/>
                <w:b/>
                <w:bCs/>
                <w:sz w:val="20"/>
                <w:szCs w:val="20"/>
              </w:rPr>
            </w:pPr>
            <w:r w:rsidRPr="006E62B3">
              <w:rPr>
                <w:rFonts w:ascii="Arial" w:hAnsi="Arial" w:cs="Arial"/>
                <w:b/>
                <w:bCs/>
                <w:sz w:val="20"/>
                <w:szCs w:val="20"/>
              </w:rPr>
              <w:t>Progress Update</w:t>
            </w:r>
          </w:p>
          <w:p w:rsidR="003E2745" w:rsidRPr="006E62B3" w:rsidRDefault="003E2745" w:rsidP="002A3A1D">
            <w:pPr>
              <w:rPr>
                <w:rFonts w:ascii="Arial" w:hAnsi="Arial" w:cs="Arial"/>
                <w:b/>
                <w:color w:val="008000"/>
                <w:sz w:val="20"/>
                <w:szCs w:val="20"/>
              </w:rPr>
            </w:pPr>
          </w:p>
          <w:p w:rsidR="003E2745" w:rsidRPr="006E62B3" w:rsidRDefault="003E2745" w:rsidP="002A3A1D">
            <w:pPr>
              <w:jc w:val="center"/>
              <w:rPr>
                <w:rFonts w:ascii="Arial" w:hAnsi="Arial" w:cs="Arial"/>
                <w:b/>
                <w:sz w:val="20"/>
                <w:szCs w:val="20"/>
              </w:rPr>
            </w:pPr>
            <w:r w:rsidRPr="006E62B3">
              <w:rPr>
                <w:rFonts w:ascii="Arial" w:hAnsi="Arial" w:cs="Arial"/>
                <w:b/>
                <w:sz w:val="20"/>
                <w:szCs w:val="20"/>
              </w:rPr>
              <w:t>Please provide supporting evidence</w:t>
            </w:r>
          </w:p>
          <w:p w:rsidR="003E2745" w:rsidRPr="006E62B3" w:rsidRDefault="003E2745" w:rsidP="002A3A1D">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3E2745" w:rsidRPr="006E62B3" w:rsidTr="002A3A1D">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4</w:t>
                  </w:r>
                </w:p>
              </w:tc>
            </w:tr>
          </w:tbl>
          <w:p w:rsidR="003E2745" w:rsidRPr="006E62B3" w:rsidRDefault="003E2745" w:rsidP="002A3A1D">
            <w:pPr>
              <w:rPr>
                <w:rFonts w:ascii="Arial" w:hAnsi="Arial" w:cs="Arial"/>
                <w:b/>
                <w:bCs/>
                <w:sz w:val="20"/>
                <w:szCs w:val="20"/>
              </w:rPr>
            </w:pPr>
          </w:p>
        </w:tc>
      </w:tr>
      <w:tr w:rsidR="003E2745" w:rsidRPr="003C43B6" w:rsidTr="002A3A1D">
        <w:tc>
          <w:tcPr>
            <w:tcW w:w="817" w:type="dxa"/>
            <w:tcBorders>
              <w:bottom w:val="single" w:sz="4" w:space="0" w:color="auto"/>
            </w:tcBorders>
            <w:shd w:val="clear" w:color="auto" w:fill="auto"/>
          </w:tcPr>
          <w:p w:rsidR="003E2745" w:rsidRPr="007E31E7" w:rsidRDefault="003E2745" w:rsidP="002A3A1D">
            <w:pPr>
              <w:rPr>
                <w:rFonts w:asciiTheme="minorHAnsi" w:hAnsiTheme="minorHAnsi" w:cstheme="minorHAnsi"/>
              </w:rPr>
            </w:pPr>
            <w:r>
              <w:rPr>
                <w:rFonts w:asciiTheme="minorHAnsi" w:hAnsiTheme="minorHAnsi" w:cstheme="minorHAnsi"/>
              </w:rPr>
              <w:t>3.1</w:t>
            </w:r>
          </w:p>
        </w:tc>
        <w:tc>
          <w:tcPr>
            <w:tcW w:w="1418" w:type="dxa"/>
            <w:tcBorders>
              <w:bottom w:val="single" w:sz="4" w:space="0" w:color="auto"/>
            </w:tcBorders>
            <w:shd w:val="clear" w:color="auto" w:fill="auto"/>
          </w:tcPr>
          <w:p w:rsidR="003E2745" w:rsidRDefault="003E2745" w:rsidP="002A3A1D">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3</w:t>
            </w:r>
          </w:p>
        </w:tc>
        <w:tc>
          <w:tcPr>
            <w:tcW w:w="4252" w:type="dxa"/>
            <w:tcBorders>
              <w:bottom w:val="single" w:sz="4" w:space="0" w:color="auto"/>
            </w:tcBorders>
            <w:shd w:val="clear" w:color="auto" w:fill="auto"/>
          </w:tcPr>
          <w:p w:rsidR="003E2745" w:rsidRPr="006C30B5" w:rsidRDefault="003E2745" w:rsidP="002A3A1D">
            <w:pPr>
              <w:jc w:val="both"/>
              <w:rPr>
                <w:rFonts w:asciiTheme="minorHAnsi" w:hAnsiTheme="minorHAnsi" w:cstheme="minorHAnsi"/>
              </w:rPr>
            </w:pPr>
            <w:r w:rsidRPr="006C30B5">
              <w:rPr>
                <w:rFonts w:asciiTheme="minorHAnsi" w:hAnsiTheme="minorHAnsi" w:cstheme="minorHAnsi"/>
              </w:rPr>
              <w:t>Ensure that there is a consistent approach to identifying which cases enter into a formal process and challenge where appropriate.</w:t>
            </w:r>
          </w:p>
        </w:tc>
        <w:tc>
          <w:tcPr>
            <w:tcW w:w="1701" w:type="dxa"/>
            <w:tcBorders>
              <w:bottom w:val="single" w:sz="4" w:space="0" w:color="auto"/>
            </w:tcBorders>
            <w:shd w:val="clear" w:color="auto" w:fill="auto"/>
          </w:tcPr>
          <w:p w:rsidR="003E2745" w:rsidRPr="003C43B6" w:rsidRDefault="003E2745" w:rsidP="002A3A1D">
            <w:pPr>
              <w:rPr>
                <w:rFonts w:asciiTheme="minorHAnsi" w:hAnsiTheme="minorHAnsi" w:cstheme="minorHAnsi"/>
              </w:rPr>
            </w:pPr>
            <w:r w:rsidRPr="00646242">
              <w:rPr>
                <w:rFonts w:asciiTheme="minorHAnsi" w:hAnsiTheme="minorHAnsi" w:cstheme="minorHAnsi"/>
              </w:rPr>
              <w:t xml:space="preserve">Senior HR Advisor </w:t>
            </w:r>
          </w:p>
        </w:tc>
        <w:tc>
          <w:tcPr>
            <w:tcW w:w="1701" w:type="dxa"/>
            <w:tcBorders>
              <w:bottom w:val="single" w:sz="4" w:space="0" w:color="auto"/>
            </w:tcBorders>
            <w:shd w:val="clear" w:color="auto" w:fill="auto"/>
          </w:tcPr>
          <w:p w:rsidR="003E2745" w:rsidRPr="003C43B6" w:rsidRDefault="003E2745" w:rsidP="002A3A1D">
            <w:pPr>
              <w:rPr>
                <w:rFonts w:asciiTheme="minorHAnsi" w:hAnsiTheme="minorHAnsi" w:cstheme="minorHAnsi"/>
              </w:rPr>
            </w:pPr>
            <w:r>
              <w:rPr>
                <w:rFonts w:asciiTheme="minorHAnsi" w:hAnsiTheme="minorHAnsi" w:cstheme="minorHAnsi"/>
              </w:rPr>
              <w:t>31.03.21</w:t>
            </w:r>
          </w:p>
        </w:tc>
        <w:tc>
          <w:tcPr>
            <w:tcW w:w="3827" w:type="dxa"/>
            <w:tcBorders>
              <w:bottom w:val="single" w:sz="4" w:space="0" w:color="auto"/>
            </w:tcBorders>
            <w:shd w:val="clear" w:color="auto" w:fill="auto"/>
          </w:tcPr>
          <w:p w:rsidR="003E2745" w:rsidRPr="003C43B6" w:rsidRDefault="003E2745" w:rsidP="002A3A1D">
            <w:pPr>
              <w:rPr>
                <w:rFonts w:asciiTheme="minorHAnsi" w:hAnsiTheme="minorHAnsi" w:cstheme="minorHAnsi"/>
              </w:rPr>
            </w:pPr>
            <w:r>
              <w:rPr>
                <w:rFonts w:asciiTheme="minorHAnsi" w:hAnsiTheme="minorHAnsi" w:cstheme="minorHAnsi"/>
              </w:rPr>
              <w:t>Training to be provided by EDI Lead – HR, monitor and address patterns/themes (e.g. Exit interviews).</w:t>
            </w:r>
          </w:p>
        </w:tc>
        <w:tc>
          <w:tcPr>
            <w:tcW w:w="1512" w:type="dxa"/>
            <w:tcBorders>
              <w:bottom w:val="single" w:sz="4" w:space="0" w:color="auto"/>
            </w:tcBorders>
            <w:shd w:val="clear" w:color="auto" w:fill="FFFFFF" w:themeFill="background1"/>
          </w:tcPr>
          <w:p w:rsidR="003E2745" w:rsidRPr="003C43B6" w:rsidRDefault="003E2745" w:rsidP="002A3A1D">
            <w:pPr>
              <w:spacing w:before="60" w:after="60"/>
              <w:rPr>
                <w:rFonts w:asciiTheme="minorHAnsi" w:hAnsiTheme="minorHAnsi" w:cstheme="minorHAnsi"/>
              </w:rPr>
            </w:pPr>
          </w:p>
        </w:tc>
      </w:tr>
      <w:tr w:rsidR="003E2745" w:rsidRPr="003C43B6" w:rsidTr="002A3A1D">
        <w:tc>
          <w:tcPr>
            <w:tcW w:w="817" w:type="dxa"/>
            <w:tcBorders>
              <w:bottom w:val="single" w:sz="4" w:space="0" w:color="auto"/>
            </w:tcBorders>
            <w:shd w:val="clear" w:color="auto" w:fill="auto"/>
          </w:tcPr>
          <w:p w:rsidR="003E2745" w:rsidRDefault="003E2745" w:rsidP="002A3A1D">
            <w:pPr>
              <w:rPr>
                <w:rFonts w:asciiTheme="minorHAnsi" w:hAnsiTheme="minorHAnsi" w:cstheme="minorHAnsi"/>
              </w:rPr>
            </w:pPr>
            <w:r>
              <w:rPr>
                <w:rFonts w:asciiTheme="minorHAnsi" w:hAnsiTheme="minorHAnsi" w:cstheme="minorHAnsi"/>
              </w:rPr>
              <w:t>3.2</w:t>
            </w:r>
          </w:p>
        </w:tc>
        <w:tc>
          <w:tcPr>
            <w:tcW w:w="1418" w:type="dxa"/>
            <w:tcBorders>
              <w:bottom w:val="single" w:sz="4" w:space="0" w:color="auto"/>
            </w:tcBorders>
            <w:shd w:val="clear" w:color="auto" w:fill="auto"/>
          </w:tcPr>
          <w:p w:rsidR="003E2745" w:rsidRDefault="003E2745" w:rsidP="002A3A1D">
            <w:r w:rsidRPr="00CE287D">
              <w:rPr>
                <w:rFonts w:asciiTheme="minorHAnsi" w:hAnsiTheme="minorHAnsi" w:cstheme="minorHAnsi"/>
                <w:b/>
              </w:rPr>
              <w:t>I</w:t>
            </w:r>
            <w:r w:rsidRPr="00CE287D">
              <w:rPr>
                <w:rFonts w:asciiTheme="minorHAnsi" w:hAnsiTheme="minorHAnsi" w:cstheme="minorHAnsi"/>
                <w:b/>
                <w:bCs/>
              </w:rPr>
              <w:t>ndicator 3</w:t>
            </w:r>
          </w:p>
        </w:tc>
        <w:tc>
          <w:tcPr>
            <w:tcW w:w="4252" w:type="dxa"/>
            <w:tcBorders>
              <w:bottom w:val="single" w:sz="4" w:space="0" w:color="auto"/>
            </w:tcBorders>
            <w:shd w:val="clear" w:color="auto" w:fill="auto"/>
          </w:tcPr>
          <w:p w:rsidR="003E2745" w:rsidRDefault="003E2745" w:rsidP="002A3A1D">
            <w:pPr>
              <w:jc w:val="both"/>
              <w:rPr>
                <w:rFonts w:asciiTheme="minorHAnsi" w:hAnsiTheme="minorHAnsi" w:cstheme="minorHAnsi"/>
              </w:rPr>
            </w:pPr>
            <w:r>
              <w:rPr>
                <w:rFonts w:asciiTheme="minorHAnsi" w:hAnsiTheme="minorHAnsi" w:cstheme="minorHAnsi"/>
              </w:rPr>
              <w:t>HR to liaise with EDI Lead in relation to protected groups and to offer representation for support via network.</w:t>
            </w:r>
          </w:p>
          <w:p w:rsidR="003E2745" w:rsidRDefault="003E2745" w:rsidP="002A3A1D">
            <w:pPr>
              <w:jc w:val="both"/>
              <w:rPr>
                <w:rFonts w:asciiTheme="minorHAnsi" w:hAnsiTheme="minorHAnsi" w:cstheme="minorHAnsi"/>
              </w:rPr>
            </w:pPr>
          </w:p>
          <w:p w:rsidR="003E2745" w:rsidRDefault="003E2745" w:rsidP="002A3A1D">
            <w:pPr>
              <w:jc w:val="both"/>
              <w:rPr>
                <w:rFonts w:asciiTheme="minorHAnsi" w:hAnsiTheme="minorHAnsi" w:cstheme="minorHAnsi"/>
              </w:rPr>
            </w:pPr>
          </w:p>
          <w:p w:rsidR="003E2745" w:rsidRPr="006C30B5" w:rsidRDefault="003E2745" w:rsidP="002A3A1D">
            <w:pPr>
              <w:jc w:val="both"/>
              <w:rPr>
                <w:rFonts w:asciiTheme="minorHAnsi" w:hAnsiTheme="minorHAnsi" w:cstheme="minorHAnsi"/>
              </w:rPr>
            </w:pPr>
          </w:p>
        </w:tc>
        <w:tc>
          <w:tcPr>
            <w:tcW w:w="1701" w:type="dxa"/>
            <w:tcBorders>
              <w:bottom w:val="single" w:sz="4" w:space="0" w:color="auto"/>
            </w:tcBorders>
            <w:shd w:val="clear" w:color="auto" w:fill="auto"/>
          </w:tcPr>
          <w:p w:rsidR="003E2745" w:rsidRPr="00646242" w:rsidRDefault="003E2745" w:rsidP="002A3A1D">
            <w:pPr>
              <w:rPr>
                <w:rFonts w:asciiTheme="minorHAnsi" w:hAnsiTheme="minorHAnsi" w:cstheme="minorHAnsi"/>
              </w:rPr>
            </w:pPr>
            <w:r>
              <w:rPr>
                <w:rFonts w:asciiTheme="minorHAnsi" w:hAnsiTheme="minorHAnsi" w:cstheme="minorHAnsi"/>
              </w:rPr>
              <w:t>EDI Lead/HR</w:t>
            </w:r>
          </w:p>
        </w:tc>
        <w:tc>
          <w:tcPr>
            <w:tcW w:w="1701" w:type="dxa"/>
            <w:tcBorders>
              <w:bottom w:val="single" w:sz="4" w:space="0" w:color="auto"/>
            </w:tcBorders>
            <w:shd w:val="clear" w:color="auto" w:fill="auto"/>
          </w:tcPr>
          <w:p w:rsidR="003E2745" w:rsidRPr="003C43B6" w:rsidRDefault="003E2745" w:rsidP="002A3A1D">
            <w:pPr>
              <w:rPr>
                <w:rFonts w:asciiTheme="minorHAnsi" w:hAnsiTheme="minorHAnsi" w:cstheme="minorHAnsi"/>
              </w:rPr>
            </w:pPr>
            <w:r>
              <w:rPr>
                <w:rFonts w:asciiTheme="minorHAnsi" w:hAnsiTheme="minorHAnsi" w:cstheme="minorHAnsi"/>
              </w:rPr>
              <w:t xml:space="preserve">Continuous </w:t>
            </w:r>
          </w:p>
        </w:tc>
        <w:tc>
          <w:tcPr>
            <w:tcW w:w="3827" w:type="dxa"/>
            <w:tcBorders>
              <w:bottom w:val="single" w:sz="4" w:space="0" w:color="auto"/>
            </w:tcBorders>
            <w:shd w:val="clear" w:color="auto" w:fill="auto"/>
          </w:tcPr>
          <w:p w:rsidR="003E2745" w:rsidRDefault="003E2745" w:rsidP="002A3A1D">
            <w:pPr>
              <w:rPr>
                <w:rFonts w:asciiTheme="minorHAnsi" w:hAnsiTheme="minorHAnsi" w:cstheme="minorHAnsi"/>
              </w:rPr>
            </w:pPr>
            <w:r>
              <w:rPr>
                <w:rFonts w:asciiTheme="minorHAnsi" w:hAnsiTheme="minorHAnsi" w:cstheme="minorHAnsi"/>
              </w:rPr>
              <w:t>EDI to attend HR/OD catch up meeting. – lower banding (skills/experience).</w:t>
            </w:r>
          </w:p>
        </w:tc>
        <w:tc>
          <w:tcPr>
            <w:tcW w:w="1512" w:type="dxa"/>
            <w:tcBorders>
              <w:bottom w:val="single" w:sz="4" w:space="0" w:color="auto"/>
            </w:tcBorders>
            <w:shd w:val="clear" w:color="auto" w:fill="FFFFFF" w:themeFill="background1"/>
          </w:tcPr>
          <w:p w:rsidR="003E2745" w:rsidRDefault="003E2745" w:rsidP="002A3A1D">
            <w:pPr>
              <w:spacing w:before="60" w:after="60"/>
              <w:rPr>
                <w:rFonts w:asciiTheme="minorHAnsi" w:hAnsiTheme="minorHAnsi" w:cstheme="minorHAnsi"/>
              </w:rPr>
            </w:pPr>
          </w:p>
        </w:tc>
      </w:tr>
      <w:tr w:rsidR="003E2745" w:rsidRPr="003C43B6" w:rsidTr="002A3A1D">
        <w:tc>
          <w:tcPr>
            <w:tcW w:w="15228" w:type="dxa"/>
            <w:gridSpan w:val="7"/>
            <w:tcBorders>
              <w:bottom w:val="single" w:sz="4" w:space="0" w:color="auto"/>
            </w:tcBorders>
            <w:shd w:val="clear" w:color="auto" w:fill="FABF8F" w:themeFill="accent6" w:themeFillTint="99"/>
          </w:tcPr>
          <w:p w:rsidR="003E2745" w:rsidRPr="003C43B6" w:rsidRDefault="003E2745" w:rsidP="002A3A1D">
            <w:pPr>
              <w:spacing w:before="60" w:after="60"/>
              <w:rPr>
                <w:rFonts w:asciiTheme="minorHAnsi" w:hAnsiTheme="minorHAnsi" w:cstheme="minorHAnsi"/>
              </w:rPr>
            </w:pPr>
            <w:r w:rsidRPr="004A056B">
              <w:rPr>
                <w:rFonts w:asciiTheme="minorHAnsi" w:hAnsiTheme="minorHAnsi" w:cstheme="minorHAnsi"/>
              </w:rPr>
              <w:t>Target: the likelihood of</w:t>
            </w:r>
            <w:r w:rsidRPr="00646242">
              <w:rPr>
                <w:rFonts w:asciiTheme="minorHAnsi" w:hAnsiTheme="minorHAnsi" w:cstheme="minorHAnsi"/>
              </w:rPr>
              <w:t xml:space="preserve"> staff entering the formal disciplinary process, as measured by entry into a formal disciplinary investigation to be the same for BAME and </w:t>
            </w:r>
            <w:r>
              <w:rPr>
                <w:rFonts w:asciiTheme="minorHAnsi" w:hAnsiTheme="minorHAnsi" w:cstheme="minorHAnsi"/>
              </w:rPr>
              <w:t>w</w:t>
            </w:r>
            <w:r w:rsidRPr="00646242">
              <w:rPr>
                <w:rFonts w:asciiTheme="minorHAnsi" w:hAnsiTheme="minorHAnsi" w:cstheme="minorHAnsi"/>
              </w:rPr>
              <w:t>hite staff</w:t>
            </w:r>
            <w:r>
              <w:rPr>
                <w:rFonts w:asciiTheme="minorHAnsi" w:hAnsiTheme="minorHAnsi" w:cstheme="minorHAnsi"/>
              </w:rPr>
              <w:t>.</w:t>
            </w:r>
          </w:p>
        </w:tc>
      </w:tr>
    </w:tbl>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tbl>
      <w:tblPr>
        <w:tblpPr w:leftFromText="180" w:rightFromText="180" w:vertAnchor="page" w:horzAnchor="margin" w:tblpXSpec="center" w:tblpY="2917"/>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3E2745" w:rsidRPr="006C30B5" w:rsidTr="002A3A1D">
        <w:tc>
          <w:tcPr>
            <w:tcW w:w="15228" w:type="dxa"/>
            <w:gridSpan w:val="7"/>
            <w:shd w:val="clear" w:color="auto" w:fill="C6D9F1" w:themeFill="text2" w:themeFillTint="33"/>
          </w:tcPr>
          <w:p w:rsidR="003E2745" w:rsidRPr="007C29E9" w:rsidRDefault="003E2745" w:rsidP="002A3A1D">
            <w:pPr>
              <w:pStyle w:val="Default"/>
              <w:rPr>
                <w:rFonts w:asciiTheme="minorHAnsi" w:hAnsiTheme="minorHAnsi" w:cstheme="minorHAnsi"/>
                <w:color w:val="auto"/>
                <w:sz w:val="22"/>
                <w:szCs w:val="22"/>
              </w:rPr>
            </w:pPr>
            <w:r w:rsidRPr="006C30B5">
              <w:rPr>
                <w:rFonts w:asciiTheme="minorHAnsi" w:hAnsiTheme="minorHAnsi" w:cstheme="minorHAnsi"/>
                <w:b/>
                <w:bCs/>
                <w:color w:val="auto"/>
                <w:sz w:val="22"/>
                <w:szCs w:val="22"/>
              </w:rPr>
              <w:lastRenderedPageBreak/>
              <w:t>Indicator 4</w:t>
            </w:r>
            <w:r w:rsidRPr="006C30B5">
              <w:rPr>
                <w:rFonts w:asciiTheme="minorHAnsi" w:hAnsiTheme="minorHAnsi" w:cstheme="minorHAnsi"/>
                <w:color w:val="auto"/>
                <w:sz w:val="22"/>
                <w:szCs w:val="22"/>
              </w:rPr>
              <w:t xml:space="preserve">: </w:t>
            </w:r>
            <w:r w:rsidRPr="006C30B5">
              <w:rPr>
                <w:rFonts w:asciiTheme="minorHAnsi" w:hAnsiTheme="minorHAnsi" w:cstheme="minorHAnsi"/>
                <w:sz w:val="22"/>
                <w:szCs w:val="22"/>
              </w:rPr>
              <w:t xml:space="preserve">Relative likelihood of white and BAME staff accessing non-mandatory training and CPD is the same   </w:t>
            </w:r>
          </w:p>
        </w:tc>
      </w:tr>
      <w:tr w:rsidR="003E2745" w:rsidRPr="006C30B5" w:rsidTr="002A3A1D">
        <w:tc>
          <w:tcPr>
            <w:tcW w:w="15228" w:type="dxa"/>
            <w:gridSpan w:val="7"/>
            <w:shd w:val="clear" w:color="auto" w:fill="4F81BD" w:themeFill="accent1"/>
          </w:tcPr>
          <w:p w:rsidR="003E2745" w:rsidRPr="00E03B69" w:rsidRDefault="003E2745" w:rsidP="002A3A1D">
            <w:r w:rsidRPr="00E03B69">
              <w:rPr>
                <w:rFonts w:asciiTheme="minorHAnsi" w:hAnsiTheme="minorHAnsi" w:cstheme="minorHAnsi"/>
                <w:b/>
                <w:iCs/>
                <w:color w:val="FFFFFF" w:themeColor="background1"/>
              </w:rPr>
              <w:t xml:space="preserve">Trust Position 2019/20 </w:t>
            </w:r>
            <w:r w:rsidRPr="00E03B69">
              <w:rPr>
                <w:rFonts w:asciiTheme="minorHAnsi" w:hAnsiTheme="minorHAnsi" w:cstheme="minorHAnsi"/>
                <w:iCs/>
                <w:color w:val="FFFFFF" w:themeColor="background1"/>
              </w:rPr>
              <w:t>The Relative</w:t>
            </w:r>
            <w:r w:rsidRPr="00E03B69">
              <w:rPr>
                <w:rFonts w:asciiTheme="minorHAnsi" w:hAnsiTheme="minorHAnsi" w:cstheme="minorHAnsi"/>
                <w:color w:val="FFFFFF" w:themeColor="background1"/>
              </w:rPr>
              <w:t xml:space="preserve"> likelihood of white and BAME staff accessing non-mandatory training and CPD is 0.92 (85.54%) - BAME staff are more likely to access  accessing non-mandatory training and CPD (White 78.64%).</w:t>
            </w:r>
          </w:p>
        </w:tc>
      </w:tr>
      <w:tr w:rsidR="003E2745" w:rsidRPr="006C30B5" w:rsidTr="002A3A1D">
        <w:trPr>
          <w:trHeight w:val="1124"/>
        </w:trPr>
        <w:tc>
          <w:tcPr>
            <w:tcW w:w="817" w:type="dxa"/>
            <w:tcBorders>
              <w:top w:val="nil"/>
            </w:tcBorders>
            <w:shd w:val="clear" w:color="auto" w:fill="D9D9D9"/>
          </w:tcPr>
          <w:p w:rsidR="003E2745" w:rsidRPr="006C30B5" w:rsidRDefault="003E2745" w:rsidP="002A3A1D">
            <w:pPr>
              <w:jc w:val="center"/>
              <w:rPr>
                <w:rFonts w:ascii="Arial" w:hAnsi="Arial" w:cs="Arial"/>
                <w:bCs/>
              </w:rPr>
            </w:pPr>
            <w:r w:rsidRPr="006C30B5">
              <w:rPr>
                <w:rFonts w:ascii="Arial" w:hAnsi="Arial" w:cs="Arial"/>
                <w:bCs/>
              </w:rPr>
              <w:t xml:space="preserve">Ref </w:t>
            </w:r>
          </w:p>
        </w:tc>
        <w:tc>
          <w:tcPr>
            <w:tcW w:w="1418" w:type="dxa"/>
            <w:tcBorders>
              <w:top w:val="nil"/>
            </w:tcBorders>
            <w:shd w:val="clear" w:color="auto" w:fill="D9D9D9"/>
          </w:tcPr>
          <w:p w:rsidR="003E2745" w:rsidRPr="006C30B5" w:rsidRDefault="003E2745" w:rsidP="002A3A1D">
            <w:pPr>
              <w:jc w:val="center"/>
              <w:rPr>
                <w:rFonts w:ascii="Arial" w:hAnsi="Arial" w:cs="Arial"/>
                <w:b/>
                <w:bCs/>
              </w:rPr>
            </w:pPr>
            <w:r w:rsidRPr="006C30B5">
              <w:rPr>
                <w:rFonts w:ascii="Arial" w:hAnsi="Arial" w:cs="Arial"/>
                <w:b/>
                <w:bCs/>
              </w:rPr>
              <w:t>Standard</w:t>
            </w:r>
          </w:p>
        </w:tc>
        <w:tc>
          <w:tcPr>
            <w:tcW w:w="4252" w:type="dxa"/>
            <w:tcBorders>
              <w:top w:val="nil"/>
            </w:tcBorders>
            <w:shd w:val="clear" w:color="auto" w:fill="D9D9D9"/>
          </w:tcPr>
          <w:p w:rsidR="003E2745" w:rsidRPr="006C30B5" w:rsidRDefault="003E2745" w:rsidP="002A3A1D">
            <w:pPr>
              <w:jc w:val="center"/>
              <w:rPr>
                <w:rFonts w:ascii="Arial" w:hAnsi="Arial" w:cs="Arial"/>
                <w:b/>
                <w:bCs/>
              </w:rPr>
            </w:pPr>
            <w:r w:rsidRPr="006C30B5">
              <w:rPr>
                <w:rFonts w:ascii="Arial" w:hAnsi="Arial" w:cs="Arial"/>
                <w:b/>
                <w:bCs/>
              </w:rPr>
              <w:t>Key Actions</w:t>
            </w:r>
          </w:p>
        </w:tc>
        <w:tc>
          <w:tcPr>
            <w:tcW w:w="1701" w:type="dxa"/>
            <w:tcBorders>
              <w:top w:val="nil"/>
            </w:tcBorders>
            <w:shd w:val="clear" w:color="auto" w:fill="D9D9D9"/>
          </w:tcPr>
          <w:p w:rsidR="003E2745" w:rsidRPr="006C30B5" w:rsidRDefault="003E2745" w:rsidP="002A3A1D">
            <w:pPr>
              <w:jc w:val="center"/>
              <w:rPr>
                <w:rFonts w:ascii="Arial" w:hAnsi="Arial" w:cs="Arial"/>
                <w:b/>
                <w:bCs/>
              </w:rPr>
            </w:pPr>
            <w:r w:rsidRPr="006C30B5">
              <w:rPr>
                <w:rFonts w:ascii="Arial" w:hAnsi="Arial" w:cs="Arial"/>
                <w:b/>
                <w:bCs/>
              </w:rPr>
              <w:t>Lead Officer</w:t>
            </w:r>
          </w:p>
        </w:tc>
        <w:tc>
          <w:tcPr>
            <w:tcW w:w="1701" w:type="dxa"/>
            <w:tcBorders>
              <w:top w:val="nil"/>
            </w:tcBorders>
            <w:shd w:val="clear" w:color="auto" w:fill="D9D9D9"/>
          </w:tcPr>
          <w:p w:rsidR="003E2745" w:rsidRPr="006C30B5" w:rsidRDefault="003E2745" w:rsidP="002A3A1D">
            <w:pPr>
              <w:jc w:val="center"/>
              <w:rPr>
                <w:rFonts w:ascii="Arial" w:hAnsi="Arial" w:cs="Arial"/>
                <w:b/>
                <w:bCs/>
              </w:rPr>
            </w:pPr>
            <w:r w:rsidRPr="006C30B5">
              <w:rPr>
                <w:rFonts w:ascii="Arial" w:hAnsi="Arial" w:cs="Arial"/>
                <w:b/>
                <w:bCs/>
              </w:rPr>
              <w:t>Deadline</w:t>
            </w:r>
          </w:p>
          <w:p w:rsidR="003E2745" w:rsidRPr="006C30B5" w:rsidRDefault="003E2745" w:rsidP="002A3A1D">
            <w:pPr>
              <w:jc w:val="center"/>
              <w:rPr>
                <w:rFonts w:ascii="Arial" w:hAnsi="Arial" w:cs="Arial"/>
                <w:b/>
                <w:bCs/>
              </w:rPr>
            </w:pPr>
            <w:r w:rsidRPr="006C30B5">
              <w:rPr>
                <w:rFonts w:ascii="Arial" w:hAnsi="Arial" w:cs="Arial"/>
                <w:b/>
                <w:bCs/>
              </w:rPr>
              <w:t>for action</w:t>
            </w:r>
          </w:p>
        </w:tc>
        <w:tc>
          <w:tcPr>
            <w:tcW w:w="3827" w:type="dxa"/>
            <w:tcBorders>
              <w:top w:val="nil"/>
            </w:tcBorders>
            <w:shd w:val="clear" w:color="auto" w:fill="D9D9D9"/>
          </w:tcPr>
          <w:p w:rsidR="003E2745" w:rsidRPr="006C30B5" w:rsidRDefault="003E2745" w:rsidP="002A3A1D">
            <w:pPr>
              <w:ind w:firstLine="385"/>
              <w:jc w:val="center"/>
              <w:rPr>
                <w:rFonts w:ascii="Arial" w:hAnsi="Arial" w:cs="Arial"/>
                <w:b/>
                <w:bCs/>
              </w:rPr>
            </w:pPr>
            <w:r w:rsidRPr="006C30B5">
              <w:rPr>
                <w:rFonts w:ascii="Arial" w:hAnsi="Arial" w:cs="Arial"/>
                <w:b/>
                <w:bCs/>
              </w:rPr>
              <w:t>Progress Update</w:t>
            </w:r>
          </w:p>
          <w:p w:rsidR="003E2745" w:rsidRPr="006C30B5" w:rsidRDefault="003E2745" w:rsidP="002A3A1D">
            <w:pPr>
              <w:rPr>
                <w:rFonts w:ascii="Arial" w:hAnsi="Arial" w:cs="Arial"/>
                <w:b/>
                <w:color w:val="008000"/>
              </w:rPr>
            </w:pPr>
          </w:p>
          <w:p w:rsidR="003E2745" w:rsidRPr="006C30B5" w:rsidRDefault="003E2745" w:rsidP="002A3A1D">
            <w:pPr>
              <w:jc w:val="center"/>
              <w:rPr>
                <w:rFonts w:ascii="Arial" w:hAnsi="Arial" w:cs="Arial"/>
                <w:b/>
              </w:rPr>
            </w:pPr>
            <w:r w:rsidRPr="006C30B5">
              <w:rPr>
                <w:rFonts w:ascii="Arial" w:hAnsi="Arial" w:cs="Arial"/>
                <w:b/>
              </w:rPr>
              <w:t>Please provide supporting evidence</w:t>
            </w:r>
          </w:p>
          <w:p w:rsidR="003E2745" w:rsidRPr="006C30B5" w:rsidRDefault="003E2745" w:rsidP="002A3A1D">
            <w:pPr>
              <w:jc w:val="center"/>
              <w:rPr>
                <w:rFonts w:ascii="Arial" w:hAnsi="Arial" w:cs="Arial"/>
                <w:b/>
                <w:color w:val="339966"/>
              </w:rPr>
            </w:pPr>
            <w:r w:rsidRPr="006C30B5">
              <w:rPr>
                <w:rFonts w:ascii="Arial" w:hAnsi="Arial" w:cs="Arial"/>
                <w:b/>
              </w:rPr>
              <w:t>(document or hyperlink)</w:t>
            </w:r>
            <w:r w:rsidRPr="006C30B5">
              <w:rPr>
                <w:rFonts w:ascii="Arial" w:hAnsi="Arial" w:cs="Arial"/>
                <w:b/>
                <w:color w:val="008000"/>
              </w:rPr>
              <w:t xml:space="preserve"> </w:t>
            </w:r>
          </w:p>
        </w:tc>
        <w:tc>
          <w:tcPr>
            <w:tcW w:w="1512" w:type="dxa"/>
            <w:tcBorders>
              <w:top w:val="nil"/>
            </w:tcBorders>
            <w:shd w:val="clear" w:color="auto" w:fill="D9D9D9"/>
          </w:tcPr>
          <w:p w:rsidR="003E2745" w:rsidRPr="006C30B5" w:rsidRDefault="003E2745" w:rsidP="002A3A1D">
            <w:pPr>
              <w:jc w:val="center"/>
              <w:rPr>
                <w:rFonts w:ascii="Arial" w:hAnsi="Arial" w:cs="Arial"/>
                <w:b/>
                <w:bCs/>
              </w:rPr>
            </w:pPr>
            <w:r w:rsidRPr="006C30B5">
              <w:rPr>
                <w:rFonts w:ascii="Arial" w:hAnsi="Arial" w:cs="Arial"/>
                <w:b/>
                <w:bCs/>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3E2745" w:rsidRPr="006C30B5" w:rsidTr="002A3A1D">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3E2745" w:rsidRPr="006C30B5" w:rsidRDefault="003E2745" w:rsidP="002A3A1D">
                  <w:pPr>
                    <w:jc w:val="center"/>
                    <w:rPr>
                      <w:rFonts w:ascii="Arial" w:hAnsi="Arial" w:cs="Arial"/>
                      <w:b/>
                      <w:color w:val="000000"/>
                    </w:rPr>
                  </w:pPr>
                  <w:r w:rsidRPr="006C30B5">
                    <w:rPr>
                      <w:rFonts w:ascii="Arial" w:hAnsi="Arial" w:cs="Arial"/>
                      <w:b/>
                      <w:color w:val="000000"/>
                    </w:rPr>
                    <w:t>1</w:t>
                  </w:r>
                </w:p>
              </w:tc>
              <w:tc>
                <w:tcPr>
                  <w:tcW w:w="360" w:type="dxa"/>
                  <w:tcBorders>
                    <w:top w:val="single" w:sz="4" w:space="0" w:color="D3D3D3"/>
                    <w:left w:val="nil"/>
                    <w:bottom w:val="single" w:sz="4" w:space="0" w:color="D3D3D3"/>
                    <w:right w:val="nil"/>
                  </w:tcBorders>
                  <w:shd w:val="clear" w:color="auto" w:fill="FF9900"/>
                </w:tcPr>
                <w:p w:rsidR="003E2745" w:rsidRPr="006C30B5" w:rsidRDefault="003E2745" w:rsidP="002A3A1D">
                  <w:pPr>
                    <w:jc w:val="center"/>
                    <w:rPr>
                      <w:rFonts w:ascii="Arial" w:hAnsi="Arial" w:cs="Arial"/>
                      <w:b/>
                      <w:color w:val="000000"/>
                    </w:rPr>
                  </w:pPr>
                  <w:r w:rsidRPr="006C30B5">
                    <w:rPr>
                      <w:rFonts w:ascii="Arial" w:hAnsi="Arial" w:cs="Arial"/>
                      <w:b/>
                      <w:color w:val="000000"/>
                    </w:rPr>
                    <w:t>2</w:t>
                  </w:r>
                </w:p>
              </w:tc>
              <w:tc>
                <w:tcPr>
                  <w:tcW w:w="293" w:type="dxa"/>
                  <w:tcBorders>
                    <w:top w:val="single" w:sz="4" w:space="0" w:color="D3D3D3"/>
                    <w:left w:val="nil"/>
                    <w:bottom w:val="single" w:sz="4" w:space="0" w:color="D3D3D3"/>
                    <w:right w:val="single" w:sz="4" w:space="0" w:color="D3D3D3"/>
                  </w:tcBorders>
                  <w:shd w:val="clear" w:color="auto" w:fill="CCFFCC"/>
                </w:tcPr>
                <w:p w:rsidR="003E2745" w:rsidRPr="006C30B5" w:rsidRDefault="003E2745" w:rsidP="002A3A1D">
                  <w:pPr>
                    <w:jc w:val="center"/>
                    <w:rPr>
                      <w:rFonts w:ascii="Arial" w:hAnsi="Arial" w:cs="Arial"/>
                      <w:b/>
                      <w:color w:val="000000"/>
                    </w:rPr>
                  </w:pPr>
                  <w:r w:rsidRPr="006C30B5">
                    <w:rPr>
                      <w:rFonts w:ascii="Arial" w:hAnsi="Arial" w:cs="Arial"/>
                      <w:b/>
                      <w:color w:val="000000"/>
                    </w:rPr>
                    <w:t>3</w:t>
                  </w:r>
                </w:p>
              </w:tc>
              <w:tc>
                <w:tcPr>
                  <w:tcW w:w="360" w:type="dxa"/>
                  <w:tcBorders>
                    <w:top w:val="single" w:sz="4" w:space="0" w:color="D3D3D3"/>
                    <w:left w:val="nil"/>
                    <w:bottom w:val="single" w:sz="4" w:space="0" w:color="D3D3D3"/>
                    <w:right w:val="single" w:sz="4" w:space="0" w:color="D3D3D3"/>
                  </w:tcBorders>
                  <w:shd w:val="clear" w:color="auto" w:fill="00B050"/>
                </w:tcPr>
                <w:p w:rsidR="003E2745" w:rsidRPr="006C30B5" w:rsidRDefault="003E2745" w:rsidP="002A3A1D">
                  <w:pPr>
                    <w:jc w:val="center"/>
                    <w:rPr>
                      <w:rFonts w:ascii="Arial" w:hAnsi="Arial" w:cs="Arial"/>
                      <w:b/>
                      <w:color w:val="000000"/>
                    </w:rPr>
                  </w:pPr>
                  <w:r w:rsidRPr="006C30B5">
                    <w:rPr>
                      <w:rFonts w:ascii="Arial" w:hAnsi="Arial" w:cs="Arial"/>
                      <w:b/>
                      <w:color w:val="000000"/>
                    </w:rPr>
                    <w:t>4</w:t>
                  </w:r>
                </w:p>
              </w:tc>
            </w:tr>
          </w:tbl>
          <w:p w:rsidR="003E2745" w:rsidRPr="006C30B5" w:rsidRDefault="003E2745" w:rsidP="002A3A1D">
            <w:pPr>
              <w:rPr>
                <w:rFonts w:ascii="Arial" w:hAnsi="Arial" w:cs="Arial"/>
                <w:b/>
                <w:bCs/>
              </w:rPr>
            </w:pPr>
          </w:p>
        </w:tc>
      </w:tr>
      <w:tr w:rsidR="003E2745" w:rsidRPr="006C30B5" w:rsidTr="002A3A1D">
        <w:tc>
          <w:tcPr>
            <w:tcW w:w="817" w:type="dxa"/>
            <w:shd w:val="clear" w:color="auto" w:fill="FFFFFF" w:themeFill="background1"/>
          </w:tcPr>
          <w:p w:rsidR="003E2745" w:rsidRPr="00E20CBB" w:rsidRDefault="003E2745" w:rsidP="002A3A1D">
            <w:pPr>
              <w:rPr>
                <w:rFonts w:asciiTheme="minorHAnsi" w:hAnsiTheme="minorHAnsi" w:cstheme="minorHAnsi"/>
              </w:rPr>
            </w:pPr>
            <w:r w:rsidRPr="00E20CBB">
              <w:rPr>
                <w:rFonts w:asciiTheme="minorHAnsi" w:hAnsiTheme="minorHAnsi" w:cstheme="minorHAnsi"/>
              </w:rPr>
              <w:t>4.1</w:t>
            </w:r>
          </w:p>
        </w:tc>
        <w:tc>
          <w:tcPr>
            <w:tcW w:w="1418" w:type="dxa"/>
            <w:shd w:val="clear" w:color="auto" w:fill="FFFFFF" w:themeFill="background1"/>
          </w:tcPr>
          <w:p w:rsidR="003E2745" w:rsidRPr="00E20CBB" w:rsidRDefault="003E2745" w:rsidP="002A3A1D">
            <w:pPr>
              <w:rPr>
                <w:rFonts w:asciiTheme="minorHAnsi" w:hAnsiTheme="minorHAnsi" w:cstheme="minorHAnsi"/>
                <w:b/>
              </w:rPr>
            </w:pPr>
            <w:r w:rsidRPr="00E20CBB">
              <w:rPr>
                <w:rFonts w:asciiTheme="minorHAnsi" w:hAnsiTheme="minorHAnsi" w:cstheme="minorHAnsi"/>
                <w:b/>
                <w:bCs/>
              </w:rPr>
              <w:t>Indicator 4</w:t>
            </w:r>
          </w:p>
        </w:tc>
        <w:tc>
          <w:tcPr>
            <w:tcW w:w="4252" w:type="dxa"/>
            <w:shd w:val="clear" w:color="auto" w:fill="FFFFFF" w:themeFill="background1"/>
          </w:tcPr>
          <w:p w:rsidR="003E2745" w:rsidRPr="00E20CBB" w:rsidRDefault="003E2745" w:rsidP="002A3A1D">
            <w:pPr>
              <w:jc w:val="both"/>
              <w:rPr>
                <w:rFonts w:asciiTheme="minorHAnsi" w:hAnsiTheme="minorHAnsi" w:cstheme="minorHAnsi"/>
              </w:rPr>
            </w:pPr>
            <w:r w:rsidRPr="00E20CBB">
              <w:rPr>
                <w:rFonts w:asciiTheme="minorHAnsi" w:hAnsiTheme="minorHAnsi" w:cstheme="minorHAnsi"/>
              </w:rPr>
              <w:t xml:space="preserve">Ensure EDI monitoring across all key programmes </w:t>
            </w:r>
          </w:p>
        </w:tc>
        <w:tc>
          <w:tcPr>
            <w:tcW w:w="1701" w:type="dxa"/>
            <w:shd w:val="clear" w:color="auto" w:fill="FFFFFF" w:themeFill="background1"/>
          </w:tcPr>
          <w:p w:rsidR="003E2745" w:rsidRPr="00E20CBB" w:rsidRDefault="003E2745" w:rsidP="002A3A1D">
            <w:pPr>
              <w:rPr>
                <w:rFonts w:asciiTheme="minorHAnsi" w:hAnsiTheme="minorHAnsi" w:cstheme="minorHAnsi"/>
              </w:rPr>
            </w:pPr>
            <w:r w:rsidRPr="00E20CBB">
              <w:rPr>
                <w:rFonts w:asciiTheme="minorHAnsi" w:hAnsiTheme="minorHAnsi" w:cstheme="minorHAnsi"/>
              </w:rPr>
              <w:t>Head of OD and Learning</w:t>
            </w:r>
          </w:p>
        </w:tc>
        <w:tc>
          <w:tcPr>
            <w:tcW w:w="1701" w:type="dxa"/>
            <w:shd w:val="clear" w:color="auto" w:fill="FFFFFF" w:themeFill="background1"/>
          </w:tcPr>
          <w:p w:rsidR="003E2745" w:rsidRPr="00E20CBB" w:rsidRDefault="003E2745" w:rsidP="002A3A1D">
            <w:pPr>
              <w:rPr>
                <w:rFonts w:asciiTheme="minorHAnsi" w:hAnsiTheme="minorHAnsi" w:cstheme="minorHAnsi"/>
              </w:rPr>
            </w:pPr>
            <w:r>
              <w:rPr>
                <w:rFonts w:asciiTheme="minorHAnsi" w:hAnsiTheme="minorHAnsi" w:cstheme="minorHAnsi"/>
              </w:rPr>
              <w:t>Quarterly</w:t>
            </w:r>
          </w:p>
        </w:tc>
        <w:tc>
          <w:tcPr>
            <w:tcW w:w="3827" w:type="dxa"/>
            <w:shd w:val="clear" w:color="auto" w:fill="FFFFFF" w:themeFill="background1"/>
          </w:tcPr>
          <w:p w:rsidR="003E2745" w:rsidRPr="00E20CBB" w:rsidRDefault="003E2745" w:rsidP="002A3A1D">
            <w:pPr>
              <w:rPr>
                <w:rFonts w:asciiTheme="minorHAnsi" w:hAnsiTheme="minorHAnsi" w:cstheme="minorHAnsi"/>
              </w:rPr>
            </w:pPr>
            <w:r w:rsidRPr="00E20CBB">
              <w:rPr>
                <w:rFonts w:asciiTheme="minorHAnsi" w:hAnsiTheme="minorHAnsi" w:cstheme="minorHAnsi"/>
              </w:rPr>
              <w:t>EDI Lead</w:t>
            </w:r>
          </w:p>
        </w:tc>
        <w:tc>
          <w:tcPr>
            <w:tcW w:w="1512" w:type="dxa"/>
            <w:shd w:val="clear" w:color="auto" w:fill="FFFFFF" w:themeFill="background1"/>
          </w:tcPr>
          <w:p w:rsidR="003E2745" w:rsidRPr="006C30B5" w:rsidRDefault="003E2745" w:rsidP="002A3A1D">
            <w:pPr>
              <w:spacing w:before="60" w:after="60"/>
              <w:rPr>
                <w:rFonts w:asciiTheme="minorHAnsi" w:hAnsiTheme="minorHAnsi" w:cstheme="minorHAnsi"/>
              </w:rPr>
            </w:pPr>
          </w:p>
        </w:tc>
      </w:tr>
      <w:tr w:rsidR="003E2745" w:rsidRPr="006C30B5" w:rsidTr="002A3A1D">
        <w:tc>
          <w:tcPr>
            <w:tcW w:w="817" w:type="dxa"/>
            <w:shd w:val="clear" w:color="auto" w:fill="FFFFFF" w:themeFill="background1"/>
          </w:tcPr>
          <w:p w:rsidR="003E2745" w:rsidRPr="00E20CBB" w:rsidRDefault="003E2745" w:rsidP="002A3A1D">
            <w:pPr>
              <w:rPr>
                <w:rFonts w:asciiTheme="minorHAnsi" w:hAnsiTheme="minorHAnsi" w:cstheme="minorHAnsi"/>
              </w:rPr>
            </w:pPr>
            <w:r w:rsidRPr="00E20CBB">
              <w:rPr>
                <w:rFonts w:asciiTheme="minorHAnsi" w:hAnsiTheme="minorHAnsi" w:cstheme="minorHAnsi"/>
              </w:rPr>
              <w:t>4.2</w:t>
            </w:r>
          </w:p>
        </w:tc>
        <w:tc>
          <w:tcPr>
            <w:tcW w:w="1418" w:type="dxa"/>
            <w:shd w:val="clear" w:color="auto" w:fill="FFFFFF" w:themeFill="background1"/>
          </w:tcPr>
          <w:p w:rsidR="003E2745" w:rsidRPr="00E20CBB" w:rsidRDefault="003E2745" w:rsidP="002A3A1D">
            <w:pPr>
              <w:rPr>
                <w:rFonts w:asciiTheme="minorHAnsi" w:hAnsiTheme="minorHAnsi" w:cstheme="minorHAnsi"/>
                <w:b/>
              </w:rPr>
            </w:pPr>
            <w:r w:rsidRPr="00E20CBB">
              <w:rPr>
                <w:rFonts w:asciiTheme="minorHAnsi" w:hAnsiTheme="minorHAnsi" w:cstheme="minorHAnsi"/>
                <w:b/>
                <w:bCs/>
              </w:rPr>
              <w:t>Indicator 4</w:t>
            </w:r>
          </w:p>
        </w:tc>
        <w:tc>
          <w:tcPr>
            <w:tcW w:w="4252" w:type="dxa"/>
            <w:shd w:val="clear" w:color="auto" w:fill="FFFFFF" w:themeFill="background1"/>
          </w:tcPr>
          <w:p w:rsidR="003E2745" w:rsidRPr="00E20CBB" w:rsidRDefault="003E2745" w:rsidP="002A3A1D">
            <w:pPr>
              <w:jc w:val="both"/>
              <w:rPr>
                <w:rFonts w:asciiTheme="minorHAnsi" w:hAnsiTheme="minorHAnsi" w:cstheme="minorHAnsi"/>
              </w:rPr>
            </w:pPr>
            <w:r w:rsidRPr="00E20CBB">
              <w:rPr>
                <w:rFonts w:asciiTheme="minorHAnsi" w:hAnsiTheme="minorHAnsi" w:cstheme="minorHAnsi"/>
              </w:rPr>
              <w:t xml:space="preserve">Continue to monitor internal leadership courses to ensure diverse number of staff attending </w:t>
            </w:r>
          </w:p>
        </w:tc>
        <w:tc>
          <w:tcPr>
            <w:tcW w:w="1701" w:type="dxa"/>
            <w:shd w:val="clear" w:color="auto" w:fill="FFFFFF" w:themeFill="background1"/>
          </w:tcPr>
          <w:p w:rsidR="003E2745" w:rsidRPr="00E20CBB" w:rsidRDefault="003E2745" w:rsidP="002A3A1D">
            <w:pPr>
              <w:rPr>
                <w:rFonts w:asciiTheme="minorHAnsi" w:hAnsiTheme="minorHAnsi" w:cstheme="minorHAnsi"/>
              </w:rPr>
            </w:pPr>
            <w:r w:rsidRPr="00E20CBB">
              <w:rPr>
                <w:rFonts w:asciiTheme="minorHAnsi" w:hAnsiTheme="minorHAnsi" w:cstheme="minorHAnsi"/>
              </w:rPr>
              <w:t>Head of OD and Learning</w:t>
            </w:r>
          </w:p>
        </w:tc>
        <w:tc>
          <w:tcPr>
            <w:tcW w:w="1701" w:type="dxa"/>
            <w:shd w:val="clear" w:color="auto" w:fill="FFFFFF" w:themeFill="background1"/>
          </w:tcPr>
          <w:p w:rsidR="003E2745" w:rsidRPr="00E20CBB" w:rsidRDefault="003E2745" w:rsidP="002A3A1D">
            <w:pPr>
              <w:rPr>
                <w:rFonts w:asciiTheme="minorHAnsi" w:hAnsiTheme="minorHAnsi" w:cstheme="minorHAnsi"/>
              </w:rPr>
            </w:pPr>
            <w:r>
              <w:rPr>
                <w:rFonts w:asciiTheme="minorHAnsi" w:hAnsiTheme="minorHAnsi" w:cstheme="minorHAnsi"/>
              </w:rPr>
              <w:t>Quarterly</w:t>
            </w:r>
          </w:p>
        </w:tc>
        <w:tc>
          <w:tcPr>
            <w:tcW w:w="3827" w:type="dxa"/>
            <w:shd w:val="clear" w:color="auto" w:fill="FFFFFF" w:themeFill="background1"/>
          </w:tcPr>
          <w:p w:rsidR="003E2745" w:rsidRPr="00E20CBB" w:rsidRDefault="003E2745" w:rsidP="002A3A1D">
            <w:pPr>
              <w:rPr>
                <w:rFonts w:asciiTheme="minorHAnsi" w:hAnsiTheme="minorHAnsi" w:cstheme="minorHAnsi"/>
              </w:rPr>
            </w:pPr>
            <w:r w:rsidRPr="00E20CBB">
              <w:rPr>
                <w:rFonts w:asciiTheme="minorHAnsi" w:hAnsiTheme="minorHAnsi" w:cstheme="minorHAnsi"/>
              </w:rPr>
              <w:t>EDI Lead</w:t>
            </w:r>
          </w:p>
          <w:p w:rsidR="003E2745" w:rsidRPr="00E20CBB" w:rsidRDefault="003E2745" w:rsidP="002A3A1D">
            <w:pPr>
              <w:rPr>
                <w:rFonts w:asciiTheme="minorHAnsi" w:hAnsiTheme="minorHAnsi" w:cstheme="minorHAnsi"/>
              </w:rPr>
            </w:pPr>
            <w:r w:rsidRPr="00E20CBB">
              <w:rPr>
                <w:rFonts w:asciiTheme="minorHAnsi" w:hAnsiTheme="minorHAnsi" w:cstheme="minorHAnsi"/>
              </w:rPr>
              <w:t>Programme still in developmental stages.</w:t>
            </w:r>
          </w:p>
        </w:tc>
        <w:tc>
          <w:tcPr>
            <w:tcW w:w="1512" w:type="dxa"/>
            <w:shd w:val="clear" w:color="auto" w:fill="FFFFFF" w:themeFill="background1"/>
          </w:tcPr>
          <w:p w:rsidR="003E2745" w:rsidRPr="006C30B5" w:rsidRDefault="003E2745" w:rsidP="002A3A1D">
            <w:pPr>
              <w:spacing w:before="60" w:after="60"/>
              <w:rPr>
                <w:rFonts w:asciiTheme="minorHAnsi" w:hAnsiTheme="minorHAnsi" w:cstheme="minorHAnsi"/>
              </w:rPr>
            </w:pPr>
          </w:p>
        </w:tc>
      </w:tr>
      <w:tr w:rsidR="003E2745" w:rsidRPr="006C30B5" w:rsidTr="002A3A1D">
        <w:tc>
          <w:tcPr>
            <w:tcW w:w="15228" w:type="dxa"/>
            <w:gridSpan w:val="7"/>
            <w:shd w:val="clear" w:color="auto" w:fill="FBD4B4" w:themeFill="accent6" w:themeFillTint="66"/>
          </w:tcPr>
          <w:p w:rsidR="003E2745" w:rsidRPr="00CB1E79" w:rsidRDefault="003E2745" w:rsidP="002A3A1D">
            <w:pPr>
              <w:shd w:val="clear" w:color="auto" w:fill="FDE9D9" w:themeFill="accent6" w:themeFillTint="33"/>
              <w:spacing w:before="60" w:after="60"/>
              <w:rPr>
                <w:rFonts w:asciiTheme="minorHAnsi" w:hAnsiTheme="minorHAnsi" w:cstheme="minorHAnsi"/>
                <w:shd w:val="clear" w:color="auto" w:fill="FDE9D9" w:themeFill="accent6" w:themeFillTint="33"/>
              </w:rPr>
            </w:pPr>
            <w:r w:rsidRPr="00707683">
              <w:rPr>
                <w:rFonts w:asciiTheme="minorHAnsi" w:hAnsiTheme="minorHAnsi" w:cstheme="minorHAnsi"/>
              </w:rPr>
              <w:t>Target:  Likelihood of white and BAME staff accessing non-mandatory training and CPD</w:t>
            </w:r>
            <w:r w:rsidRPr="0051482A">
              <w:rPr>
                <w:rFonts w:asciiTheme="minorHAnsi" w:hAnsiTheme="minorHAnsi" w:cstheme="minorHAnsi"/>
                <w:shd w:val="clear" w:color="auto" w:fill="FDE9D9" w:themeFill="accent6" w:themeFillTint="33"/>
              </w:rPr>
              <w:t xml:space="preserve"> is the same.</w:t>
            </w:r>
          </w:p>
        </w:tc>
      </w:tr>
    </w:tbl>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p w:rsidR="003E2745" w:rsidRDefault="003E2745" w:rsidP="003E2745">
      <w:pPr>
        <w:spacing w:after="200"/>
      </w:pPr>
      <w:r>
        <w:br w:type="page"/>
      </w:r>
    </w:p>
    <w:p w:rsidR="003E2745" w:rsidRDefault="003E2745" w:rsidP="003E2745"/>
    <w:p w:rsidR="003E2745" w:rsidRDefault="003E2745" w:rsidP="003E2745"/>
    <w:tbl>
      <w:tblPr>
        <w:tblpPr w:leftFromText="180" w:rightFromText="180" w:vertAnchor="page" w:horzAnchor="margin" w:tblpXSpec="center" w:tblpY="2386"/>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4252"/>
        <w:gridCol w:w="1701"/>
        <w:gridCol w:w="1701"/>
        <w:gridCol w:w="3827"/>
        <w:gridCol w:w="1512"/>
      </w:tblGrid>
      <w:tr w:rsidR="003E2745" w:rsidRPr="00DA3157" w:rsidTr="002A3A1D">
        <w:tc>
          <w:tcPr>
            <w:tcW w:w="15228" w:type="dxa"/>
            <w:gridSpan w:val="7"/>
            <w:shd w:val="clear" w:color="auto" w:fill="DBE5F1" w:themeFill="accent1" w:themeFillTint="33"/>
          </w:tcPr>
          <w:p w:rsidR="003E2745" w:rsidRPr="00E03B69" w:rsidRDefault="003E2745" w:rsidP="002A3A1D">
            <w:pPr>
              <w:pStyle w:val="Default"/>
              <w:rPr>
                <w:rFonts w:asciiTheme="minorHAnsi" w:hAnsiTheme="minorHAnsi" w:cstheme="minorHAnsi"/>
                <w:color w:val="auto"/>
                <w:sz w:val="22"/>
                <w:szCs w:val="22"/>
              </w:rPr>
            </w:pPr>
            <w:r w:rsidRPr="00646242">
              <w:rPr>
                <w:rFonts w:asciiTheme="minorHAnsi" w:hAnsiTheme="minorHAnsi" w:cstheme="minorHAnsi"/>
                <w:b/>
                <w:bCs/>
                <w:color w:val="auto"/>
                <w:sz w:val="22"/>
                <w:szCs w:val="22"/>
              </w:rPr>
              <w:t>Indicator 5</w:t>
            </w:r>
            <w:r w:rsidRPr="00646242">
              <w:rPr>
                <w:rFonts w:asciiTheme="minorHAnsi" w:hAnsiTheme="minorHAnsi" w:cstheme="minorHAnsi"/>
                <w:color w:val="auto"/>
                <w:sz w:val="22"/>
                <w:szCs w:val="22"/>
              </w:rPr>
              <w:t xml:space="preserve">: </w:t>
            </w:r>
            <w:r w:rsidRPr="00646242">
              <w:rPr>
                <w:rFonts w:asciiTheme="minorHAnsi" w:hAnsiTheme="minorHAnsi" w:cstheme="minorHAnsi"/>
                <w:sz w:val="22"/>
                <w:szCs w:val="22"/>
              </w:rPr>
              <w:t xml:space="preserve">KF 25. Percentage of staff experiencing harassment, bullying or abuse from patients, relatives or the public in last 12 months </w:t>
            </w:r>
          </w:p>
        </w:tc>
      </w:tr>
      <w:tr w:rsidR="003E2745" w:rsidRPr="00DA3157" w:rsidTr="002A3A1D">
        <w:tc>
          <w:tcPr>
            <w:tcW w:w="15228" w:type="dxa"/>
            <w:gridSpan w:val="7"/>
            <w:shd w:val="clear" w:color="auto" w:fill="4F81BD" w:themeFill="accent1"/>
          </w:tcPr>
          <w:p w:rsidR="003E2745" w:rsidRPr="00CB1E79" w:rsidRDefault="003E2745" w:rsidP="002A3A1D">
            <w:pPr>
              <w:rPr>
                <w:rFonts w:asciiTheme="minorHAnsi" w:hAnsiTheme="minorHAnsi" w:cstheme="minorHAnsi"/>
                <w:b/>
                <w:iCs/>
                <w:color w:val="FFFFFF" w:themeColor="background1"/>
              </w:rPr>
            </w:pPr>
            <w:r w:rsidRPr="00CB1E79">
              <w:rPr>
                <w:rFonts w:asciiTheme="minorHAnsi" w:hAnsiTheme="minorHAnsi" w:cstheme="minorHAnsi"/>
                <w:b/>
                <w:iCs/>
                <w:color w:val="FFFFFF" w:themeColor="background1"/>
              </w:rPr>
              <w:t xml:space="preserve">Trust Position 2019/20 </w:t>
            </w:r>
          </w:p>
          <w:p w:rsidR="003E2745" w:rsidRPr="00CB1E79" w:rsidRDefault="003E2745" w:rsidP="002A3A1D">
            <w:pPr>
              <w:rPr>
                <w:rFonts w:asciiTheme="minorHAnsi" w:hAnsiTheme="minorHAnsi" w:cstheme="minorBidi"/>
                <w:color w:val="FFFFFF" w:themeColor="background1"/>
              </w:rPr>
            </w:pPr>
            <w:r w:rsidRPr="00CB1E79">
              <w:rPr>
                <w:rFonts w:asciiTheme="minorHAnsi" w:hAnsiTheme="minorHAnsi" w:cstheme="minorBidi"/>
                <w:color w:val="FFFFFF" w:themeColor="background1"/>
              </w:rPr>
              <w:t>White: 25.1% (White Average: 25.4%)</w:t>
            </w:r>
          </w:p>
          <w:p w:rsidR="003E2745" w:rsidRPr="00CB1E79" w:rsidRDefault="003E2745" w:rsidP="002A3A1D">
            <w:pPr>
              <w:autoSpaceDE w:val="0"/>
              <w:autoSpaceDN w:val="0"/>
              <w:adjustRightInd w:val="0"/>
              <w:rPr>
                <w:rFonts w:asciiTheme="minorHAnsi" w:hAnsiTheme="minorHAnsi" w:cstheme="minorBidi"/>
                <w:color w:val="FFFFFF" w:themeColor="background1"/>
              </w:rPr>
            </w:pPr>
            <w:r w:rsidRPr="00CB1E79">
              <w:rPr>
                <w:rFonts w:asciiTheme="minorHAnsi" w:hAnsiTheme="minorHAnsi" w:cstheme="minorBidi"/>
                <w:color w:val="FFFFFF" w:themeColor="background1"/>
              </w:rPr>
              <w:t>BAME: 28.2% (BAME Average 28.7%)</w:t>
            </w:r>
          </w:p>
          <w:p w:rsidR="003E2745" w:rsidRPr="00CB1E79" w:rsidRDefault="003E2745" w:rsidP="002A3A1D">
            <w:pPr>
              <w:pStyle w:val="Default"/>
              <w:rPr>
                <w:rFonts w:asciiTheme="minorHAnsi" w:hAnsiTheme="minorHAnsi" w:cstheme="minorHAnsi"/>
                <w:bCs/>
                <w:color w:val="FFFFFF" w:themeColor="background1"/>
              </w:rPr>
            </w:pPr>
            <w:r w:rsidRPr="00CB1E79">
              <w:rPr>
                <w:rFonts w:asciiTheme="minorHAnsi" w:hAnsiTheme="minorHAnsi" w:cstheme="minorHAnsi"/>
                <w:bCs/>
                <w:color w:val="FFFFFF" w:themeColor="background1"/>
              </w:rPr>
              <w:t xml:space="preserve">BAME </w:t>
            </w:r>
            <w:proofErr w:type="gramStart"/>
            <w:r w:rsidRPr="00CB1E79">
              <w:rPr>
                <w:rFonts w:asciiTheme="minorHAnsi" w:hAnsiTheme="minorHAnsi" w:cstheme="minorHAnsi"/>
                <w:bCs/>
                <w:color w:val="FFFFFF" w:themeColor="background1"/>
              </w:rPr>
              <w:t>staff are</w:t>
            </w:r>
            <w:proofErr w:type="gramEnd"/>
            <w:r w:rsidRPr="00CB1E79">
              <w:rPr>
                <w:rFonts w:asciiTheme="minorHAnsi" w:hAnsiTheme="minorHAnsi" w:cstheme="minorHAnsi"/>
                <w:bCs/>
                <w:color w:val="FFFFFF" w:themeColor="background1"/>
              </w:rPr>
              <w:t xml:space="preserve"> more likely to experience harassment, bullying or abuse from patients, relatives or the public in the last 12 months compared to white staff.  Overall there is an increase in the percentage for all staff.</w:t>
            </w:r>
          </w:p>
          <w:p w:rsidR="003E2745" w:rsidRPr="00DA3157" w:rsidRDefault="003E2745" w:rsidP="002A3A1D">
            <w:pPr>
              <w:spacing w:before="60" w:after="60"/>
              <w:rPr>
                <w:rFonts w:asciiTheme="minorHAnsi" w:hAnsiTheme="minorHAnsi" w:cstheme="minorHAnsi"/>
              </w:rPr>
            </w:pPr>
          </w:p>
        </w:tc>
      </w:tr>
      <w:tr w:rsidR="003E2745" w:rsidRPr="006E62B3" w:rsidTr="002A3A1D">
        <w:trPr>
          <w:trHeight w:val="1124"/>
        </w:trPr>
        <w:tc>
          <w:tcPr>
            <w:tcW w:w="817" w:type="dxa"/>
            <w:tcBorders>
              <w:top w:val="nil"/>
            </w:tcBorders>
            <w:shd w:val="clear" w:color="auto" w:fill="D9D9D9"/>
          </w:tcPr>
          <w:p w:rsidR="003E2745" w:rsidRPr="006E62B3" w:rsidRDefault="003E2745" w:rsidP="002A3A1D">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Deadline</w:t>
            </w:r>
          </w:p>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nil"/>
            </w:tcBorders>
            <w:shd w:val="clear" w:color="auto" w:fill="D9D9D9"/>
          </w:tcPr>
          <w:p w:rsidR="003E2745" w:rsidRPr="006E62B3" w:rsidRDefault="003E2745" w:rsidP="002A3A1D">
            <w:pPr>
              <w:ind w:firstLine="385"/>
              <w:jc w:val="center"/>
              <w:rPr>
                <w:rFonts w:ascii="Arial" w:hAnsi="Arial" w:cs="Arial"/>
                <w:b/>
                <w:bCs/>
                <w:sz w:val="20"/>
                <w:szCs w:val="20"/>
              </w:rPr>
            </w:pPr>
            <w:r w:rsidRPr="006E62B3">
              <w:rPr>
                <w:rFonts w:ascii="Arial" w:hAnsi="Arial" w:cs="Arial"/>
                <w:b/>
                <w:bCs/>
                <w:sz w:val="20"/>
                <w:szCs w:val="20"/>
              </w:rPr>
              <w:t>Progress Update</w:t>
            </w:r>
          </w:p>
          <w:p w:rsidR="003E2745" w:rsidRPr="006E62B3" w:rsidRDefault="003E2745" w:rsidP="002A3A1D">
            <w:pPr>
              <w:rPr>
                <w:rFonts w:ascii="Arial" w:hAnsi="Arial" w:cs="Arial"/>
                <w:b/>
                <w:color w:val="008000"/>
                <w:sz w:val="20"/>
                <w:szCs w:val="20"/>
              </w:rPr>
            </w:pPr>
          </w:p>
          <w:p w:rsidR="003E2745" w:rsidRPr="006E62B3" w:rsidRDefault="003E2745" w:rsidP="002A3A1D">
            <w:pPr>
              <w:jc w:val="center"/>
              <w:rPr>
                <w:rFonts w:ascii="Arial" w:hAnsi="Arial" w:cs="Arial"/>
                <w:b/>
                <w:sz w:val="20"/>
                <w:szCs w:val="20"/>
              </w:rPr>
            </w:pPr>
            <w:r w:rsidRPr="006E62B3">
              <w:rPr>
                <w:rFonts w:ascii="Arial" w:hAnsi="Arial" w:cs="Arial"/>
                <w:b/>
                <w:sz w:val="20"/>
                <w:szCs w:val="20"/>
              </w:rPr>
              <w:t>Please provide supporting evidence</w:t>
            </w:r>
          </w:p>
          <w:p w:rsidR="003E2745" w:rsidRPr="006E62B3" w:rsidRDefault="003E2745" w:rsidP="002A3A1D">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512" w:type="dxa"/>
            <w:tcBorders>
              <w:top w:val="nil"/>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3E2745" w:rsidRPr="006E62B3" w:rsidTr="002A3A1D">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4</w:t>
                  </w:r>
                </w:p>
              </w:tc>
            </w:tr>
          </w:tbl>
          <w:p w:rsidR="003E2745" w:rsidRPr="006E62B3" w:rsidRDefault="003E2745" w:rsidP="002A3A1D">
            <w:pPr>
              <w:rPr>
                <w:rFonts w:ascii="Arial" w:hAnsi="Arial" w:cs="Arial"/>
                <w:b/>
                <w:bCs/>
                <w:sz w:val="20"/>
                <w:szCs w:val="20"/>
              </w:rPr>
            </w:pPr>
          </w:p>
        </w:tc>
      </w:tr>
      <w:tr w:rsidR="003E2745" w:rsidRPr="003C43B6" w:rsidTr="002A3A1D">
        <w:tc>
          <w:tcPr>
            <w:tcW w:w="817" w:type="dxa"/>
          </w:tcPr>
          <w:p w:rsidR="003E2745" w:rsidRPr="00347DE4" w:rsidRDefault="003E2745" w:rsidP="002A3A1D">
            <w:pPr>
              <w:rPr>
                <w:rFonts w:asciiTheme="minorHAnsi" w:hAnsiTheme="minorHAnsi" w:cstheme="minorHAnsi"/>
              </w:rPr>
            </w:pPr>
            <w:r>
              <w:rPr>
                <w:rFonts w:asciiTheme="minorHAnsi" w:hAnsiTheme="minorHAnsi" w:cstheme="minorHAnsi"/>
              </w:rPr>
              <w:t>5.1</w:t>
            </w:r>
          </w:p>
        </w:tc>
        <w:tc>
          <w:tcPr>
            <w:tcW w:w="1418" w:type="dxa"/>
          </w:tcPr>
          <w:p w:rsidR="003E2745" w:rsidRDefault="003E2745" w:rsidP="002A3A1D">
            <w:r w:rsidRPr="006B7E61">
              <w:rPr>
                <w:rFonts w:asciiTheme="minorHAnsi" w:hAnsiTheme="minorHAnsi" w:cstheme="minorHAnsi"/>
                <w:b/>
              </w:rPr>
              <w:t>I</w:t>
            </w:r>
            <w:r w:rsidRPr="006B7E61">
              <w:rPr>
                <w:rFonts w:asciiTheme="minorHAnsi" w:hAnsiTheme="minorHAnsi" w:cstheme="minorHAnsi"/>
                <w:b/>
                <w:bCs/>
              </w:rPr>
              <w:t xml:space="preserve">ndicator </w:t>
            </w:r>
            <w:r>
              <w:rPr>
                <w:rFonts w:asciiTheme="minorHAnsi" w:hAnsiTheme="minorHAnsi" w:cstheme="minorHAnsi"/>
                <w:b/>
                <w:bCs/>
              </w:rPr>
              <w:t>5</w:t>
            </w:r>
          </w:p>
        </w:tc>
        <w:tc>
          <w:tcPr>
            <w:tcW w:w="4252" w:type="dxa"/>
          </w:tcPr>
          <w:p w:rsidR="003E2745" w:rsidRPr="00347DE4" w:rsidRDefault="003E2745" w:rsidP="002A3A1D">
            <w:pPr>
              <w:jc w:val="both"/>
              <w:rPr>
                <w:rFonts w:asciiTheme="minorHAnsi" w:hAnsiTheme="minorHAnsi" w:cstheme="minorHAnsi"/>
              </w:rPr>
            </w:pPr>
            <w:r w:rsidRPr="00347DE4">
              <w:rPr>
                <w:rFonts w:asciiTheme="minorHAnsi" w:hAnsiTheme="minorHAnsi" w:cstheme="minorHAnsi"/>
              </w:rPr>
              <w:t>Results for specific staff survey Key Findings broken down by Business Group /service areas to underpin local actions.</w:t>
            </w:r>
          </w:p>
          <w:p w:rsidR="003E2745" w:rsidRPr="00347DE4" w:rsidRDefault="003E2745" w:rsidP="002A3A1D">
            <w:pPr>
              <w:jc w:val="both"/>
              <w:rPr>
                <w:rFonts w:asciiTheme="minorHAnsi" w:hAnsiTheme="minorHAnsi" w:cstheme="minorHAnsi"/>
              </w:rPr>
            </w:pPr>
          </w:p>
        </w:tc>
        <w:tc>
          <w:tcPr>
            <w:tcW w:w="1701" w:type="dxa"/>
          </w:tcPr>
          <w:p w:rsidR="003E2745" w:rsidRPr="00347DE4" w:rsidRDefault="003E2745" w:rsidP="002A3A1D">
            <w:pPr>
              <w:rPr>
                <w:rFonts w:asciiTheme="minorHAnsi" w:hAnsiTheme="minorHAnsi" w:cstheme="minorHAnsi"/>
              </w:rPr>
            </w:pPr>
            <w:r w:rsidRPr="00347DE4">
              <w:rPr>
                <w:rFonts w:asciiTheme="minorHAnsi" w:hAnsiTheme="minorHAnsi" w:cstheme="minorHAnsi"/>
              </w:rPr>
              <w:t>Head of OD and Learning</w:t>
            </w:r>
          </w:p>
        </w:tc>
        <w:tc>
          <w:tcPr>
            <w:tcW w:w="1701" w:type="dxa"/>
          </w:tcPr>
          <w:p w:rsidR="003E2745" w:rsidRPr="00347DE4" w:rsidRDefault="003E2745" w:rsidP="002A3A1D">
            <w:pPr>
              <w:rPr>
                <w:rFonts w:asciiTheme="minorHAnsi" w:hAnsiTheme="minorHAnsi" w:cstheme="minorHAnsi"/>
              </w:rPr>
            </w:pPr>
            <w:r w:rsidRPr="00347DE4">
              <w:rPr>
                <w:rFonts w:asciiTheme="minorHAnsi" w:hAnsiTheme="minorHAnsi" w:cstheme="minorHAnsi"/>
              </w:rPr>
              <w:t>Continuous</w:t>
            </w:r>
          </w:p>
        </w:tc>
        <w:tc>
          <w:tcPr>
            <w:tcW w:w="3827" w:type="dxa"/>
          </w:tcPr>
          <w:p w:rsidR="003E2745" w:rsidRPr="00347DE4" w:rsidRDefault="003E2745" w:rsidP="002A3A1D">
            <w:pPr>
              <w:rPr>
                <w:rFonts w:asciiTheme="minorHAnsi" w:hAnsiTheme="minorHAnsi" w:cstheme="minorHAnsi"/>
              </w:rPr>
            </w:pPr>
            <w:r w:rsidRPr="00347DE4">
              <w:rPr>
                <w:rFonts w:asciiTheme="minorHAnsi" w:hAnsiTheme="minorHAnsi" w:cstheme="minorHAnsi"/>
              </w:rPr>
              <w:t>This links to current plans of Business Group Action plans developed following staff survey results</w:t>
            </w:r>
          </w:p>
        </w:tc>
        <w:tc>
          <w:tcPr>
            <w:tcW w:w="1512" w:type="dxa"/>
            <w:shd w:val="clear" w:color="auto" w:fill="FFFFFF" w:themeFill="background1"/>
          </w:tcPr>
          <w:p w:rsidR="003E2745" w:rsidRPr="003C43B6" w:rsidRDefault="003E2745" w:rsidP="002A3A1D">
            <w:pPr>
              <w:spacing w:before="60" w:after="60"/>
              <w:rPr>
                <w:rFonts w:asciiTheme="minorHAnsi" w:hAnsiTheme="minorHAnsi" w:cstheme="minorHAnsi"/>
              </w:rPr>
            </w:pPr>
          </w:p>
        </w:tc>
      </w:tr>
      <w:tr w:rsidR="003E2745" w:rsidRPr="003C43B6" w:rsidTr="004B179B">
        <w:tc>
          <w:tcPr>
            <w:tcW w:w="817" w:type="dxa"/>
          </w:tcPr>
          <w:p w:rsidR="003E2745" w:rsidRPr="00347DE4" w:rsidRDefault="003E2745" w:rsidP="002A3A1D">
            <w:pPr>
              <w:rPr>
                <w:rFonts w:asciiTheme="minorHAnsi" w:hAnsiTheme="minorHAnsi" w:cstheme="minorHAnsi"/>
              </w:rPr>
            </w:pPr>
            <w:r>
              <w:rPr>
                <w:rFonts w:asciiTheme="minorHAnsi" w:hAnsiTheme="minorHAnsi" w:cstheme="minorHAnsi"/>
              </w:rPr>
              <w:t>5.2</w:t>
            </w:r>
          </w:p>
        </w:tc>
        <w:tc>
          <w:tcPr>
            <w:tcW w:w="1418" w:type="dxa"/>
          </w:tcPr>
          <w:p w:rsidR="003E2745" w:rsidRPr="006B7E61" w:rsidRDefault="003E2745" w:rsidP="002A3A1D">
            <w:pPr>
              <w:rPr>
                <w:rFonts w:asciiTheme="minorHAnsi" w:hAnsiTheme="minorHAnsi" w:cstheme="minorHAnsi"/>
                <w:b/>
              </w:rPr>
            </w:pPr>
            <w:r w:rsidRPr="006F6D7E">
              <w:rPr>
                <w:rFonts w:asciiTheme="minorHAnsi" w:hAnsiTheme="minorHAnsi" w:cstheme="minorHAnsi"/>
                <w:b/>
              </w:rPr>
              <w:t>I</w:t>
            </w:r>
            <w:r w:rsidRPr="006F6D7E">
              <w:rPr>
                <w:rFonts w:asciiTheme="minorHAnsi" w:hAnsiTheme="minorHAnsi" w:cstheme="minorHAnsi"/>
                <w:b/>
                <w:bCs/>
              </w:rPr>
              <w:t>ndicator 5</w:t>
            </w:r>
          </w:p>
        </w:tc>
        <w:tc>
          <w:tcPr>
            <w:tcW w:w="4252" w:type="dxa"/>
          </w:tcPr>
          <w:p w:rsidR="003E2745" w:rsidRPr="00347DE4" w:rsidRDefault="003E2745" w:rsidP="002A3A1D">
            <w:pPr>
              <w:jc w:val="both"/>
              <w:rPr>
                <w:rFonts w:asciiTheme="minorHAnsi" w:hAnsiTheme="minorHAnsi" w:cstheme="minorHAnsi"/>
              </w:rPr>
            </w:pPr>
            <w:r w:rsidRPr="00347DE4">
              <w:rPr>
                <w:rFonts w:asciiTheme="minorHAnsi" w:hAnsiTheme="minorHAnsi" w:cstheme="minorHAnsi"/>
              </w:rPr>
              <w:t xml:space="preserve">Work with partners including GMP to look at hate crime in the area </w:t>
            </w:r>
          </w:p>
        </w:tc>
        <w:tc>
          <w:tcPr>
            <w:tcW w:w="1701" w:type="dxa"/>
          </w:tcPr>
          <w:p w:rsidR="003E2745" w:rsidRPr="00347DE4" w:rsidRDefault="003E2745" w:rsidP="002A3A1D">
            <w:pPr>
              <w:rPr>
                <w:rFonts w:asciiTheme="minorHAnsi" w:hAnsiTheme="minorHAnsi" w:cstheme="minorHAnsi"/>
              </w:rPr>
            </w:pPr>
            <w:r w:rsidRPr="00347DE4">
              <w:rPr>
                <w:rFonts w:asciiTheme="minorHAnsi" w:hAnsiTheme="minorHAnsi" w:cstheme="minorHAnsi"/>
              </w:rPr>
              <w:t>EDI Lead</w:t>
            </w:r>
          </w:p>
        </w:tc>
        <w:tc>
          <w:tcPr>
            <w:tcW w:w="1701" w:type="dxa"/>
          </w:tcPr>
          <w:p w:rsidR="003E2745" w:rsidRPr="00347DE4" w:rsidRDefault="003E2745" w:rsidP="002A3A1D">
            <w:pPr>
              <w:rPr>
                <w:rFonts w:asciiTheme="minorHAnsi" w:hAnsiTheme="minorHAnsi" w:cstheme="minorHAnsi"/>
              </w:rPr>
            </w:pPr>
            <w:r>
              <w:rPr>
                <w:rFonts w:asciiTheme="minorHAnsi" w:hAnsiTheme="minorHAnsi" w:cstheme="minorHAnsi"/>
              </w:rPr>
              <w:t xml:space="preserve">Continuous </w:t>
            </w:r>
          </w:p>
        </w:tc>
        <w:tc>
          <w:tcPr>
            <w:tcW w:w="3827" w:type="dxa"/>
          </w:tcPr>
          <w:p w:rsidR="003E2745" w:rsidRPr="00347DE4" w:rsidRDefault="003E2745" w:rsidP="002A3A1D">
            <w:pPr>
              <w:rPr>
                <w:rFonts w:asciiTheme="minorHAnsi" w:hAnsiTheme="minorHAnsi" w:cstheme="minorHAnsi"/>
              </w:rPr>
            </w:pPr>
            <w:r>
              <w:rPr>
                <w:rFonts w:asciiTheme="minorHAnsi" w:hAnsiTheme="minorHAnsi" w:cstheme="minorHAnsi"/>
              </w:rPr>
              <w:t>EDI Lead attends GM Hate Crime Partnership and supported with information for HCAW events.</w:t>
            </w:r>
          </w:p>
        </w:tc>
        <w:tc>
          <w:tcPr>
            <w:tcW w:w="1512" w:type="dxa"/>
            <w:shd w:val="clear" w:color="auto" w:fill="00B050"/>
          </w:tcPr>
          <w:p w:rsidR="003E2745" w:rsidRPr="003C43B6" w:rsidRDefault="003E2745" w:rsidP="002A3A1D">
            <w:pPr>
              <w:spacing w:before="60" w:after="60"/>
              <w:rPr>
                <w:rFonts w:asciiTheme="minorHAnsi" w:hAnsiTheme="minorHAnsi" w:cstheme="minorHAnsi"/>
              </w:rPr>
            </w:pPr>
          </w:p>
        </w:tc>
      </w:tr>
      <w:tr w:rsidR="003E2745" w:rsidRPr="003C43B6" w:rsidTr="004B179B">
        <w:tc>
          <w:tcPr>
            <w:tcW w:w="817" w:type="dxa"/>
          </w:tcPr>
          <w:p w:rsidR="003E2745" w:rsidRPr="00347DE4" w:rsidRDefault="003E2745" w:rsidP="002A3A1D">
            <w:pPr>
              <w:rPr>
                <w:rFonts w:asciiTheme="minorHAnsi" w:hAnsiTheme="minorHAnsi" w:cstheme="minorHAnsi"/>
              </w:rPr>
            </w:pPr>
            <w:r>
              <w:rPr>
                <w:rFonts w:asciiTheme="minorHAnsi" w:hAnsiTheme="minorHAnsi" w:cstheme="minorHAnsi"/>
              </w:rPr>
              <w:t>5.4</w:t>
            </w:r>
          </w:p>
        </w:tc>
        <w:tc>
          <w:tcPr>
            <w:tcW w:w="1418" w:type="dxa"/>
          </w:tcPr>
          <w:p w:rsidR="003E2745" w:rsidRDefault="003E2745" w:rsidP="002A3A1D">
            <w:r w:rsidRPr="00AB03E0">
              <w:rPr>
                <w:rFonts w:asciiTheme="minorHAnsi" w:hAnsiTheme="minorHAnsi" w:cstheme="minorHAnsi"/>
                <w:b/>
              </w:rPr>
              <w:t>I</w:t>
            </w:r>
            <w:r w:rsidRPr="00AB03E0">
              <w:rPr>
                <w:rFonts w:asciiTheme="minorHAnsi" w:hAnsiTheme="minorHAnsi" w:cstheme="minorHAnsi"/>
                <w:b/>
                <w:bCs/>
              </w:rPr>
              <w:t>ndicator 5</w:t>
            </w:r>
          </w:p>
        </w:tc>
        <w:tc>
          <w:tcPr>
            <w:tcW w:w="4252" w:type="dxa"/>
          </w:tcPr>
          <w:p w:rsidR="003E2745" w:rsidRPr="00347DE4" w:rsidRDefault="003E2745" w:rsidP="002A3A1D">
            <w:pPr>
              <w:jc w:val="both"/>
              <w:rPr>
                <w:rFonts w:asciiTheme="minorHAnsi" w:hAnsiTheme="minorHAnsi" w:cstheme="minorHAnsi"/>
              </w:rPr>
            </w:pPr>
            <w:r>
              <w:rPr>
                <w:rFonts w:asciiTheme="minorHAnsi" w:hAnsiTheme="minorHAnsi" w:cstheme="minorHAnsi"/>
              </w:rPr>
              <w:t>Respect Campaign update and refresh</w:t>
            </w:r>
          </w:p>
        </w:tc>
        <w:tc>
          <w:tcPr>
            <w:tcW w:w="1701" w:type="dxa"/>
          </w:tcPr>
          <w:p w:rsidR="003E2745" w:rsidRPr="00347DE4" w:rsidRDefault="003E2745" w:rsidP="002A3A1D">
            <w:pPr>
              <w:rPr>
                <w:rFonts w:asciiTheme="minorHAnsi" w:hAnsiTheme="minorHAnsi" w:cstheme="minorHAnsi"/>
              </w:rPr>
            </w:pPr>
            <w:r w:rsidRPr="00347DE4">
              <w:rPr>
                <w:rFonts w:asciiTheme="minorHAnsi" w:hAnsiTheme="minorHAnsi" w:cstheme="minorHAnsi"/>
              </w:rPr>
              <w:t>EDI Lead</w:t>
            </w:r>
          </w:p>
        </w:tc>
        <w:tc>
          <w:tcPr>
            <w:tcW w:w="1701" w:type="dxa"/>
          </w:tcPr>
          <w:p w:rsidR="003E2745" w:rsidRPr="00347DE4" w:rsidRDefault="003E2745" w:rsidP="002A3A1D">
            <w:pPr>
              <w:rPr>
                <w:rFonts w:asciiTheme="minorHAnsi" w:hAnsiTheme="minorHAnsi" w:cstheme="minorHAnsi"/>
              </w:rPr>
            </w:pPr>
            <w:r>
              <w:rPr>
                <w:rFonts w:asciiTheme="minorHAnsi" w:hAnsiTheme="minorHAnsi" w:cstheme="minorHAnsi"/>
              </w:rPr>
              <w:t xml:space="preserve">Continuous </w:t>
            </w:r>
          </w:p>
        </w:tc>
        <w:tc>
          <w:tcPr>
            <w:tcW w:w="3827" w:type="dxa"/>
          </w:tcPr>
          <w:p w:rsidR="003E2745" w:rsidRPr="00347DE4" w:rsidRDefault="003E2745" w:rsidP="002A3A1D">
            <w:pPr>
              <w:rPr>
                <w:rFonts w:asciiTheme="minorHAnsi" w:hAnsiTheme="minorHAnsi" w:cstheme="minorHAnsi"/>
              </w:rPr>
            </w:pPr>
          </w:p>
        </w:tc>
        <w:tc>
          <w:tcPr>
            <w:tcW w:w="1512" w:type="dxa"/>
            <w:shd w:val="clear" w:color="auto" w:fill="00B050"/>
          </w:tcPr>
          <w:p w:rsidR="003E2745" w:rsidRPr="003C43B6" w:rsidRDefault="003E2745" w:rsidP="002A3A1D">
            <w:pPr>
              <w:spacing w:before="60" w:after="60"/>
              <w:rPr>
                <w:rFonts w:asciiTheme="minorHAnsi" w:hAnsiTheme="minorHAnsi" w:cstheme="minorHAnsi"/>
              </w:rPr>
            </w:pPr>
          </w:p>
        </w:tc>
      </w:tr>
      <w:tr w:rsidR="003E2745" w:rsidRPr="003C43B6" w:rsidTr="00987D80">
        <w:tc>
          <w:tcPr>
            <w:tcW w:w="817" w:type="dxa"/>
          </w:tcPr>
          <w:p w:rsidR="003E2745" w:rsidRPr="00347DE4" w:rsidRDefault="003E2745" w:rsidP="002A3A1D">
            <w:pPr>
              <w:rPr>
                <w:rFonts w:asciiTheme="minorHAnsi" w:hAnsiTheme="minorHAnsi" w:cstheme="minorHAnsi"/>
              </w:rPr>
            </w:pPr>
            <w:r>
              <w:rPr>
                <w:rFonts w:asciiTheme="minorHAnsi" w:hAnsiTheme="minorHAnsi" w:cstheme="minorHAnsi"/>
              </w:rPr>
              <w:t>5.5</w:t>
            </w:r>
          </w:p>
        </w:tc>
        <w:tc>
          <w:tcPr>
            <w:tcW w:w="1418" w:type="dxa"/>
          </w:tcPr>
          <w:p w:rsidR="003E2745" w:rsidRDefault="003E2745" w:rsidP="002A3A1D">
            <w:r w:rsidRPr="00AB03E0">
              <w:rPr>
                <w:rFonts w:asciiTheme="minorHAnsi" w:hAnsiTheme="minorHAnsi" w:cstheme="minorHAnsi"/>
                <w:b/>
              </w:rPr>
              <w:t>I</w:t>
            </w:r>
            <w:r w:rsidRPr="00AB03E0">
              <w:rPr>
                <w:rFonts w:asciiTheme="minorHAnsi" w:hAnsiTheme="minorHAnsi" w:cstheme="minorHAnsi"/>
                <w:b/>
                <w:bCs/>
              </w:rPr>
              <w:t>ndicator 5</w:t>
            </w:r>
          </w:p>
        </w:tc>
        <w:tc>
          <w:tcPr>
            <w:tcW w:w="4252" w:type="dxa"/>
          </w:tcPr>
          <w:p w:rsidR="003E2745" w:rsidRPr="00347DE4" w:rsidRDefault="003E2745" w:rsidP="002A3A1D">
            <w:pPr>
              <w:pStyle w:val="ListParagraph"/>
              <w:ind w:left="0"/>
              <w:rPr>
                <w:rFonts w:asciiTheme="minorHAnsi" w:hAnsiTheme="minorHAnsi" w:cstheme="minorHAnsi"/>
              </w:rPr>
            </w:pPr>
            <w:r>
              <w:rPr>
                <w:rFonts w:asciiTheme="minorHAnsi" w:hAnsiTheme="minorHAnsi" w:cstheme="minorHAnsi"/>
              </w:rPr>
              <w:t>Ensure training is rolled out</w:t>
            </w:r>
          </w:p>
        </w:tc>
        <w:tc>
          <w:tcPr>
            <w:tcW w:w="1701" w:type="dxa"/>
          </w:tcPr>
          <w:p w:rsidR="003E2745" w:rsidRPr="00347DE4" w:rsidRDefault="003E2745" w:rsidP="002A3A1D">
            <w:pPr>
              <w:rPr>
                <w:rFonts w:asciiTheme="minorHAnsi" w:hAnsiTheme="minorHAnsi" w:cstheme="minorHAnsi"/>
              </w:rPr>
            </w:pPr>
            <w:r>
              <w:rPr>
                <w:rFonts w:asciiTheme="minorHAnsi" w:hAnsiTheme="minorHAnsi" w:cstheme="minorHAnsi"/>
              </w:rPr>
              <w:t xml:space="preserve">Training </w:t>
            </w:r>
          </w:p>
        </w:tc>
        <w:tc>
          <w:tcPr>
            <w:tcW w:w="1701" w:type="dxa"/>
          </w:tcPr>
          <w:p w:rsidR="003E2745" w:rsidRPr="00347DE4" w:rsidRDefault="003E2745" w:rsidP="002A3A1D">
            <w:pPr>
              <w:rPr>
                <w:rFonts w:asciiTheme="minorHAnsi" w:hAnsiTheme="minorHAnsi" w:cstheme="minorHAnsi"/>
              </w:rPr>
            </w:pPr>
            <w:r>
              <w:rPr>
                <w:rFonts w:asciiTheme="minorHAnsi" w:hAnsiTheme="minorHAnsi" w:cstheme="minorHAnsi"/>
              </w:rPr>
              <w:t>30.06.21</w:t>
            </w:r>
          </w:p>
        </w:tc>
        <w:tc>
          <w:tcPr>
            <w:tcW w:w="3827" w:type="dxa"/>
          </w:tcPr>
          <w:p w:rsidR="003E2745" w:rsidRPr="00347DE4" w:rsidRDefault="002A3A1D" w:rsidP="002A3A1D">
            <w:pPr>
              <w:rPr>
                <w:rFonts w:asciiTheme="minorHAnsi" w:hAnsiTheme="minorHAnsi" w:cstheme="minorHAnsi"/>
              </w:rPr>
            </w:pPr>
            <w:r>
              <w:rPr>
                <w:rFonts w:asciiTheme="minorHAnsi" w:hAnsiTheme="minorHAnsi" w:cstheme="minorHAnsi"/>
              </w:rPr>
              <w:t>Training offer commenced 10.2.21</w:t>
            </w:r>
          </w:p>
        </w:tc>
        <w:tc>
          <w:tcPr>
            <w:tcW w:w="1512" w:type="dxa"/>
            <w:shd w:val="clear" w:color="auto" w:fill="F79646" w:themeFill="accent6"/>
          </w:tcPr>
          <w:p w:rsidR="003E2745" w:rsidRDefault="003E2745" w:rsidP="002A3A1D">
            <w:pPr>
              <w:spacing w:before="60" w:after="60"/>
              <w:rPr>
                <w:rFonts w:asciiTheme="minorHAnsi" w:hAnsiTheme="minorHAnsi" w:cstheme="minorHAnsi"/>
              </w:rPr>
            </w:pPr>
          </w:p>
          <w:p w:rsidR="00987D80" w:rsidRPr="003C43B6" w:rsidRDefault="00987D80" w:rsidP="002A3A1D">
            <w:pPr>
              <w:spacing w:before="60" w:after="60"/>
              <w:rPr>
                <w:rFonts w:asciiTheme="minorHAnsi" w:hAnsiTheme="minorHAnsi" w:cstheme="minorHAnsi"/>
              </w:rPr>
            </w:pPr>
            <w:bookmarkStart w:id="0" w:name="_GoBack"/>
            <w:bookmarkEnd w:id="0"/>
          </w:p>
        </w:tc>
      </w:tr>
      <w:tr w:rsidR="003E2745" w:rsidRPr="003C43B6" w:rsidTr="002A3A1D">
        <w:tc>
          <w:tcPr>
            <w:tcW w:w="817" w:type="dxa"/>
          </w:tcPr>
          <w:p w:rsidR="003E2745" w:rsidRDefault="003E2745" w:rsidP="002A3A1D">
            <w:pPr>
              <w:rPr>
                <w:rFonts w:asciiTheme="minorHAnsi" w:hAnsiTheme="minorHAnsi" w:cstheme="minorHAnsi"/>
              </w:rPr>
            </w:pPr>
            <w:r>
              <w:rPr>
                <w:rFonts w:asciiTheme="minorHAnsi" w:hAnsiTheme="minorHAnsi" w:cstheme="minorHAnsi"/>
              </w:rPr>
              <w:t>5.6</w:t>
            </w:r>
          </w:p>
          <w:p w:rsidR="003E2745" w:rsidRPr="00347DE4" w:rsidRDefault="003E2745" w:rsidP="002A3A1D">
            <w:pPr>
              <w:rPr>
                <w:rFonts w:asciiTheme="minorHAnsi" w:hAnsiTheme="minorHAnsi" w:cstheme="minorHAnsi"/>
              </w:rPr>
            </w:pPr>
          </w:p>
        </w:tc>
        <w:tc>
          <w:tcPr>
            <w:tcW w:w="1418" w:type="dxa"/>
          </w:tcPr>
          <w:p w:rsidR="003E2745" w:rsidRDefault="003E2745" w:rsidP="002A3A1D">
            <w:r w:rsidRPr="00AB03E0">
              <w:rPr>
                <w:rFonts w:asciiTheme="minorHAnsi" w:hAnsiTheme="minorHAnsi" w:cstheme="minorHAnsi"/>
                <w:b/>
              </w:rPr>
              <w:t>I</w:t>
            </w:r>
            <w:r w:rsidRPr="00AB03E0">
              <w:rPr>
                <w:rFonts w:asciiTheme="minorHAnsi" w:hAnsiTheme="minorHAnsi" w:cstheme="minorHAnsi"/>
                <w:b/>
                <w:bCs/>
              </w:rPr>
              <w:t>ndicator 5</w:t>
            </w:r>
          </w:p>
        </w:tc>
        <w:tc>
          <w:tcPr>
            <w:tcW w:w="4252" w:type="dxa"/>
          </w:tcPr>
          <w:p w:rsidR="003E2745" w:rsidRPr="00347DE4" w:rsidRDefault="003E2745" w:rsidP="002A3A1D">
            <w:pPr>
              <w:jc w:val="both"/>
              <w:rPr>
                <w:rFonts w:asciiTheme="minorHAnsi" w:hAnsiTheme="minorHAnsi" w:cstheme="minorHAnsi"/>
              </w:rPr>
            </w:pPr>
            <w:r>
              <w:rPr>
                <w:rFonts w:asciiTheme="minorHAnsi" w:hAnsiTheme="minorHAnsi" w:cstheme="minorHAnsi"/>
              </w:rPr>
              <w:t xml:space="preserve">Monitor number of complaints/Red Card </w:t>
            </w:r>
          </w:p>
        </w:tc>
        <w:tc>
          <w:tcPr>
            <w:tcW w:w="1701" w:type="dxa"/>
          </w:tcPr>
          <w:p w:rsidR="003E2745" w:rsidRPr="00347DE4" w:rsidRDefault="003E2745" w:rsidP="002A3A1D">
            <w:pPr>
              <w:rPr>
                <w:rFonts w:asciiTheme="minorHAnsi" w:hAnsiTheme="minorHAnsi" w:cstheme="minorHAnsi"/>
              </w:rPr>
            </w:pPr>
            <w:r>
              <w:rPr>
                <w:rFonts w:asciiTheme="minorHAnsi" w:hAnsiTheme="minorHAnsi" w:cstheme="minorHAnsi"/>
              </w:rPr>
              <w:t>HR</w:t>
            </w:r>
          </w:p>
        </w:tc>
        <w:tc>
          <w:tcPr>
            <w:tcW w:w="1701" w:type="dxa"/>
          </w:tcPr>
          <w:p w:rsidR="003E2745" w:rsidRPr="00347DE4" w:rsidRDefault="003E2745" w:rsidP="002A3A1D">
            <w:pPr>
              <w:spacing w:before="60" w:after="60"/>
              <w:rPr>
                <w:rFonts w:asciiTheme="minorHAnsi" w:hAnsiTheme="minorHAnsi" w:cstheme="minorHAnsi"/>
              </w:rPr>
            </w:pPr>
            <w:r>
              <w:rPr>
                <w:rFonts w:asciiTheme="minorHAnsi" w:hAnsiTheme="minorHAnsi" w:cstheme="minorHAnsi"/>
              </w:rPr>
              <w:t>Quarterly Review commencing March 2021</w:t>
            </w:r>
          </w:p>
        </w:tc>
        <w:tc>
          <w:tcPr>
            <w:tcW w:w="3827" w:type="dxa"/>
          </w:tcPr>
          <w:p w:rsidR="003E2745" w:rsidRPr="00347DE4" w:rsidRDefault="003E2745" w:rsidP="002A3A1D">
            <w:pPr>
              <w:spacing w:before="60" w:after="60"/>
              <w:rPr>
                <w:rFonts w:asciiTheme="minorHAnsi" w:hAnsiTheme="minorHAnsi" w:cstheme="minorHAnsi"/>
              </w:rPr>
            </w:pPr>
          </w:p>
        </w:tc>
        <w:tc>
          <w:tcPr>
            <w:tcW w:w="1512" w:type="dxa"/>
            <w:shd w:val="clear" w:color="auto" w:fill="FFFFFF" w:themeFill="background1"/>
          </w:tcPr>
          <w:p w:rsidR="003E2745" w:rsidRPr="003C43B6" w:rsidRDefault="003E2745" w:rsidP="002A3A1D">
            <w:pPr>
              <w:spacing w:before="60" w:after="60"/>
              <w:rPr>
                <w:rFonts w:asciiTheme="minorHAnsi" w:hAnsiTheme="minorHAnsi" w:cstheme="minorHAnsi"/>
              </w:rPr>
            </w:pPr>
          </w:p>
        </w:tc>
      </w:tr>
      <w:tr w:rsidR="003E2745" w:rsidRPr="003C43B6" w:rsidTr="002A3A1D">
        <w:tc>
          <w:tcPr>
            <w:tcW w:w="15228" w:type="dxa"/>
            <w:gridSpan w:val="7"/>
            <w:shd w:val="clear" w:color="auto" w:fill="FBD4B4" w:themeFill="accent6" w:themeFillTint="66"/>
          </w:tcPr>
          <w:p w:rsidR="003E2745" w:rsidRPr="003C43B6" w:rsidRDefault="003E2745" w:rsidP="002A3A1D">
            <w:pPr>
              <w:spacing w:before="60" w:after="60"/>
              <w:rPr>
                <w:rFonts w:asciiTheme="minorHAnsi" w:hAnsiTheme="minorHAnsi" w:cstheme="minorHAnsi"/>
              </w:rPr>
            </w:pPr>
            <w:r w:rsidRPr="00707683">
              <w:rPr>
                <w:rFonts w:asciiTheme="minorHAnsi" w:hAnsiTheme="minorHAnsi" w:cstheme="minorHAnsi"/>
              </w:rPr>
              <w:lastRenderedPageBreak/>
              <w:t>Target: A year on</w:t>
            </w:r>
            <w:r w:rsidRPr="00E635EC">
              <w:rPr>
                <w:rFonts w:asciiTheme="minorHAnsi" w:hAnsiTheme="minorHAnsi" w:cstheme="minorHAnsi"/>
              </w:rPr>
              <w:t xml:space="preserve"> year reduction from previous year for all staff, experiencing harassment, bullying or abuse from patients, relatives or the public in last 12 months.</w:t>
            </w:r>
          </w:p>
        </w:tc>
      </w:tr>
    </w:tbl>
    <w:p w:rsidR="003E2745" w:rsidRDefault="003E2745" w:rsidP="003E2745"/>
    <w:p w:rsidR="003E2745" w:rsidRDefault="003E2745" w:rsidP="003E2745"/>
    <w:tbl>
      <w:tblPr>
        <w:tblpPr w:leftFromText="180" w:rightFromText="180" w:vertAnchor="page" w:horzAnchor="margin" w:tblpXSpec="center" w:tblpY="213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4252"/>
        <w:gridCol w:w="1809"/>
        <w:gridCol w:w="1593"/>
        <w:gridCol w:w="3510"/>
        <w:gridCol w:w="1276"/>
      </w:tblGrid>
      <w:tr w:rsidR="003E2745" w:rsidRPr="00DA3157" w:rsidTr="002A3A1D">
        <w:tc>
          <w:tcPr>
            <w:tcW w:w="15276" w:type="dxa"/>
            <w:gridSpan w:val="7"/>
            <w:shd w:val="clear" w:color="auto" w:fill="DBE5F1" w:themeFill="accent1" w:themeFillTint="33"/>
          </w:tcPr>
          <w:p w:rsidR="003E2745" w:rsidRPr="00646242" w:rsidRDefault="003E2745" w:rsidP="002A3A1D">
            <w:pPr>
              <w:pStyle w:val="Default"/>
              <w:rPr>
                <w:rFonts w:asciiTheme="minorHAnsi" w:hAnsiTheme="minorHAnsi" w:cstheme="minorHAnsi"/>
                <w:color w:val="auto"/>
                <w:sz w:val="22"/>
                <w:szCs w:val="22"/>
              </w:rPr>
            </w:pPr>
            <w:r w:rsidRPr="00646242">
              <w:rPr>
                <w:rFonts w:asciiTheme="minorHAnsi" w:hAnsiTheme="minorHAnsi" w:cstheme="minorHAnsi"/>
                <w:b/>
                <w:bCs/>
                <w:color w:val="auto"/>
                <w:sz w:val="22"/>
                <w:szCs w:val="22"/>
              </w:rPr>
              <w:t>Indicators 6</w:t>
            </w:r>
          </w:p>
          <w:p w:rsidR="003E2745" w:rsidRPr="00646242" w:rsidRDefault="003E2745" w:rsidP="002A3A1D">
            <w:pPr>
              <w:pStyle w:val="Default"/>
              <w:rPr>
                <w:rFonts w:asciiTheme="minorHAnsi" w:hAnsiTheme="minorHAnsi" w:cstheme="minorHAnsi"/>
                <w:sz w:val="22"/>
                <w:szCs w:val="22"/>
              </w:rPr>
            </w:pPr>
            <w:r w:rsidRPr="00646242">
              <w:rPr>
                <w:rFonts w:asciiTheme="minorHAnsi" w:hAnsiTheme="minorHAnsi" w:cstheme="minorHAnsi"/>
                <w:sz w:val="22"/>
                <w:szCs w:val="22"/>
              </w:rPr>
              <w:t>KF 26. Percentage of staff experiencing harassment, bullying or abuse from staff in last 12 months</w:t>
            </w:r>
          </w:p>
          <w:p w:rsidR="003E2745" w:rsidRPr="00DA3157" w:rsidRDefault="003E2745" w:rsidP="002A3A1D">
            <w:pPr>
              <w:spacing w:before="60" w:after="60"/>
              <w:rPr>
                <w:rFonts w:asciiTheme="minorHAnsi" w:hAnsiTheme="minorHAnsi" w:cstheme="minorHAnsi"/>
              </w:rPr>
            </w:pPr>
          </w:p>
        </w:tc>
      </w:tr>
      <w:tr w:rsidR="003E2745" w:rsidRPr="00DA3157" w:rsidTr="002A3A1D">
        <w:tc>
          <w:tcPr>
            <w:tcW w:w="15276" w:type="dxa"/>
            <w:gridSpan w:val="7"/>
            <w:shd w:val="clear" w:color="auto" w:fill="4F81BD" w:themeFill="accent1"/>
          </w:tcPr>
          <w:p w:rsidR="003E2745" w:rsidRPr="00CB1E79" w:rsidRDefault="003E2745" w:rsidP="002A3A1D">
            <w:pPr>
              <w:rPr>
                <w:rFonts w:asciiTheme="minorHAnsi" w:hAnsiTheme="minorHAnsi" w:cstheme="minorBidi"/>
                <w:color w:val="FFFFFF" w:themeColor="background1"/>
              </w:rPr>
            </w:pPr>
            <w:r w:rsidRPr="00CB1E79">
              <w:rPr>
                <w:rFonts w:asciiTheme="minorHAnsi" w:hAnsiTheme="minorHAnsi" w:cstheme="minorHAnsi"/>
                <w:b/>
                <w:iCs/>
                <w:color w:val="FFFFFF" w:themeColor="background1"/>
              </w:rPr>
              <w:lastRenderedPageBreak/>
              <w:t xml:space="preserve">Trust Position 2019/20 </w:t>
            </w:r>
            <w:r w:rsidRPr="00CB1E79">
              <w:rPr>
                <w:rFonts w:asciiTheme="minorHAnsi" w:hAnsiTheme="minorHAnsi" w:cstheme="minorBidi"/>
                <w:color w:val="FFFFFF" w:themeColor="background1"/>
              </w:rPr>
              <w:t>White: 25.0% (White Average: 22.2%)</w:t>
            </w:r>
          </w:p>
          <w:p w:rsidR="003E2745" w:rsidRPr="00CB1E79" w:rsidRDefault="003E2745" w:rsidP="002A3A1D">
            <w:pPr>
              <w:autoSpaceDE w:val="0"/>
              <w:autoSpaceDN w:val="0"/>
              <w:adjustRightInd w:val="0"/>
              <w:rPr>
                <w:rFonts w:asciiTheme="minorHAnsi" w:hAnsiTheme="minorHAnsi" w:cstheme="minorBidi"/>
                <w:color w:val="FFFFFF" w:themeColor="background1"/>
              </w:rPr>
            </w:pPr>
            <w:r w:rsidRPr="00CB1E79">
              <w:rPr>
                <w:rFonts w:asciiTheme="minorHAnsi" w:hAnsiTheme="minorHAnsi" w:cstheme="minorBidi"/>
                <w:color w:val="FFFFFF" w:themeColor="background1"/>
              </w:rPr>
              <w:t>BAME: 29.1% (BAME Average 27.9%)</w:t>
            </w:r>
          </w:p>
          <w:p w:rsidR="003E2745" w:rsidRPr="00DA3157" w:rsidRDefault="003E2745" w:rsidP="002A3A1D">
            <w:pPr>
              <w:spacing w:before="60" w:after="60"/>
              <w:rPr>
                <w:rFonts w:asciiTheme="minorHAnsi" w:hAnsiTheme="minorHAnsi" w:cstheme="minorHAnsi"/>
              </w:rPr>
            </w:pPr>
            <w:r w:rsidRPr="00CB1E79">
              <w:rPr>
                <w:rFonts w:asciiTheme="minorHAnsi" w:hAnsiTheme="minorHAnsi" w:cstheme="minorHAnsi"/>
                <w:bCs/>
                <w:color w:val="FFFFFF" w:themeColor="background1"/>
              </w:rPr>
              <w:t xml:space="preserve">BAME </w:t>
            </w:r>
            <w:proofErr w:type="gramStart"/>
            <w:r w:rsidRPr="00CB1E79">
              <w:rPr>
                <w:rFonts w:asciiTheme="minorHAnsi" w:hAnsiTheme="minorHAnsi" w:cstheme="minorHAnsi"/>
                <w:bCs/>
                <w:color w:val="FFFFFF" w:themeColor="background1"/>
              </w:rPr>
              <w:t>staff are</w:t>
            </w:r>
            <w:proofErr w:type="gramEnd"/>
            <w:r w:rsidRPr="00CB1E79">
              <w:rPr>
                <w:rFonts w:asciiTheme="minorHAnsi" w:hAnsiTheme="minorHAnsi" w:cstheme="minorHAnsi"/>
                <w:bCs/>
                <w:color w:val="FFFFFF" w:themeColor="background1"/>
              </w:rPr>
              <w:t xml:space="preserve"> more likely to experience harassment, bullying or abuse from staff compared to white staff, there has been an increase in the percentage of BAME staff experiencing harassment, bullying or abuse over the last year.</w:t>
            </w:r>
          </w:p>
        </w:tc>
      </w:tr>
      <w:tr w:rsidR="003E2745" w:rsidRPr="006E62B3" w:rsidTr="002A3A1D">
        <w:trPr>
          <w:trHeight w:val="1124"/>
        </w:trPr>
        <w:tc>
          <w:tcPr>
            <w:tcW w:w="1418"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Key Actions</w:t>
            </w:r>
          </w:p>
        </w:tc>
        <w:tc>
          <w:tcPr>
            <w:tcW w:w="1809"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Lead Officer</w:t>
            </w:r>
          </w:p>
        </w:tc>
        <w:tc>
          <w:tcPr>
            <w:tcW w:w="1593"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Deadline</w:t>
            </w:r>
          </w:p>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for action</w:t>
            </w:r>
          </w:p>
        </w:tc>
        <w:tc>
          <w:tcPr>
            <w:tcW w:w="3510" w:type="dxa"/>
            <w:tcBorders>
              <w:top w:val="single" w:sz="4" w:space="0" w:color="auto"/>
              <w:bottom w:val="single" w:sz="4" w:space="0" w:color="auto"/>
            </w:tcBorders>
            <w:shd w:val="clear" w:color="auto" w:fill="D9D9D9"/>
          </w:tcPr>
          <w:p w:rsidR="003E2745" w:rsidRPr="006E62B3" w:rsidRDefault="003E2745" w:rsidP="002A3A1D">
            <w:pPr>
              <w:ind w:firstLine="385"/>
              <w:jc w:val="center"/>
              <w:rPr>
                <w:rFonts w:ascii="Arial" w:hAnsi="Arial" w:cs="Arial"/>
                <w:b/>
                <w:bCs/>
                <w:sz w:val="20"/>
                <w:szCs w:val="20"/>
              </w:rPr>
            </w:pPr>
            <w:r w:rsidRPr="006E62B3">
              <w:rPr>
                <w:rFonts w:ascii="Arial" w:hAnsi="Arial" w:cs="Arial"/>
                <w:b/>
                <w:bCs/>
                <w:sz w:val="20"/>
                <w:szCs w:val="20"/>
              </w:rPr>
              <w:t>Progress Update</w:t>
            </w:r>
          </w:p>
          <w:p w:rsidR="003E2745" w:rsidRPr="006E62B3" w:rsidRDefault="003E2745" w:rsidP="002A3A1D">
            <w:pPr>
              <w:rPr>
                <w:rFonts w:ascii="Arial" w:hAnsi="Arial" w:cs="Arial"/>
                <w:b/>
                <w:color w:val="008000"/>
                <w:sz w:val="20"/>
                <w:szCs w:val="20"/>
              </w:rPr>
            </w:pPr>
          </w:p>
          <w:p w:rsidR="003E2745" w:rsidRPr="006E62B3" w:rsidRDefault="003E2745" w:rsidP="002A3A1D">
            <w:pPr>
              <w:jc w:val="center"/>
              <w:rPr>
                <w:rFonts w:ascii="Arial" w:hAnsi="Arial" w:cs="Arial"/>
                <w:b/>
                <w:sz w:val="20"/>
                <w:szCs w:val="20"/>
              </w:rPr>
            </w:pPr>
            <w:r w:rsidRPr="006E62B3">
              <w:rPr>
                <w:rFonts w:ascii="Arial" w:hAnsi="Arial" w:cs="Arial"/>
                <w:b/>
                <w:sz w:val="20"/>
                <w:szCs w:val="20"/>
              </w:rPr>
              <w:t>Please provide supporting evidence</w:t>
            </w:r>
          </w:p>
          <w:p w:rsidR="003E2745" w:rsidRPr="006E62B3" w:rsidRDefault="003E2745" w:rsidP="002A3A1D">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276"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3E2745" w:rsidRPr="006E62B3" w:rsidTr="002A3A1D">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4</w:t>
                  </w:r>
                </w:p>
              </w:tc>
            </w:tr>
          </w:tbl>
          <w:p w:rsidR="003E2745" w:rsidRPr="006E62B3" w:rsidRDefault="003E2745" w:rsidP="002A3A1D">
            <w:pPr>
              <w:rPr>
                <w:rFonts w:ascii="Arial" w:hAnsi="Arial" w:cs="Arial"/>
                <w:b/>
                <w:bCs/>
                <w:sz w:val="20"/>
                <w:szCs w:val="20"/>
              </w:rPr>
            </w:pPr>
          </w:p>
        </w:tc>
      </w:tr>
      <w:tr w:rsidR="003E2745" w:rsidRPr="006E62B3" w:rsidTr="004B179B">
        <w:trPr>
          <w:trHeight w:val="975"/>
        </w:trPr>
        <w:tc>
          <w:tcPr>
            <w:tcW w:w="1418" w:type="dxa"/>
            <w:tcBorders>
              <w:top w:val="single" w:sz="4" w:space="0" w:color="auto"/>
              <w:bottom w:val="single" w:sz="4" w:space="0" w:color="auto"/>
            </w:tcBorders>
            <w:shd w:val="clear" w:color="auto" w:fill="auto"/>
          </w:tcPr>
          <w:p w:rsidR="003E2745" w:rsidRPr="00064FA7" w:rsidRDefault="003E2745" w:rsidP="003E2745">
            <w:pPr>
              <w:pStyle w:val="ListParagraph"/>
              <w:numPr>
                <w:ilvl w:val="0"/>
                <w:numId w:val="2"/>
              </w:numPr>
              <w:jc w:val="center"/>
              <w:rPr>
                <w:rFonts w:ascii="Arial" w:hAnsi="Arial" w:cs="Arial"/>
                <w:bCs/>
                <w:sz w:val="20"/>
                <w:szCs w:val="20"/>
              </w:rPr>
            </w:pPr>
          </w:p>
        </w:tc>
        <w:tc>
          <w:tcPr>
            <w:tcW w:w="1418"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CD3E18">
              <w:rPr>
                <w:rFonts w:asciiTheme="minorHAnsi" w:hAnsiTheme="minorHAnsi" w:cstheme="minorHAnsi"/>
                <w:b/>
                <w:bCs/>
              </w:rPr>
              <w:t>Indicators 6</w:t>
            </w:r>
          </w:p>
        </w:tc>
        <w:tc>
          <w:tcPr>
            <w:tcW w:w="4252" w:type="dxa"/>
            <w:tcBorders>
              <w:top w:val="single" w:sz="4" w:space="0" w:color="auto"/>
              <w:bottom w:val="single" w:sz="4" w:space="0" w:color="auto"/>
            </w:tcBorders>
            <w:shd w:val="clear" w:color="auto" w:fill="auto"/>
          </w:tcPr>
          <w:p w:rsidR="003E2745" w:rsidRPr="00646242" w:rsidRDefault="003E2745" w:rsidP="002A3A1D">
            <w:pPr>
              <w:ind w:left="23"/>
              <w:rPr>
                <w:rFonts w:asciiTheme="minorHAnsi" w:hAnsiTheme="minorHAnsi" w:cstheme="minorHAnsi"/>
              </w:rPr>
            </w:pPr>
            <w:r w:rsidRPr="00646242">
              <w:rPr>
                <w:rFonts w:asciiTheme="minorHAnsi" w:hAnsiTheme="minorHAnsi" w:cstheme="minorHAnsi"/>
              </w:rPr>
              <w:t xml:space="preserve">Ensure the Trust  Values and behaviours are promoted across the Trust  </w:t>
            </w:r>
          </w:p>
          <w:p w:rsidR="003E2745" w:rsidRPr="006E62B3" w:rsidRDefault="003E2745" w:rsidP="002A3A1D">
            <w:pPr>
              <w:rPr>
                <w:rFonts w:ascii="Arial" w:hAnsi="Arial" w:cs="Arial"/>
                <w:b/>
                <w:bCs/>
                <w:sz w:val="20"/>
                <w:szCs w:val="20"/>
              </w:rPr>
            </w:pPr>
          </w:p>
        </w:tc>
        <w:tc>
          <w:tcPr>
            <w:tcW w:w="1809" w:type="dxa"/>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Pr>
                <w:rFonts w:asciiTheme="minorHAnsi" w:hAnsiTheme="minorHAnsi" w:cstheme="minorHAnsi"/>
              </w:rPr>
              <w:t>Director of Workforce</w:t>
            </w:r>
          </w:p>
        </w:tc>
        <w:tc>
          <w:tcPr>
            <w:tcW w:w="1593"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646242">
              <w:rPr>
                <w:rFonts w:asciiTheme="minorHAnsi" w:hAnsiTheme="minorHAnsi" w:cstheme="minorHAnsi"/>
              </w:rPr>
              <w:t xml:space="preserve">Ongoing </w:t>
            </w:r>
          </w:p>
        </w:tc>
        <w:tc>
          <w:tcPr>
            <w:tcW w:w="3510" w:type="dxa"/>
            <w:tcBorders>
              <w:top w:val="single" w:sz="4" w:space="0" w:color="auto"/>
              <w:bottom w:val="single" w:sz="4" w:space="0" w:color="auto"/>
            </w:tcBorders>
            <w:shd w:val="clear" w:color="auto" w:fill="auto"/>
          </w:tcPr>
          <w:p w:rsidR="003E2745" w:rsidRPr="00064FA7" w:rsidRDefault="003E2745" w:rsidP="002A3A1D">
            <w:pPr>
              <w:jc w:val="both"/>
              <w:rPr>
                <w:rFonts w:asciiTheme="minorHAnsi" w:hAnsiTheme="minorHAnsi" w:cstheme="minorHAnsi"/>
              </w:rPr>
            </w:pPr>
            <w:r>
              <w:rPr>
                <w:rFonts w:asciiTheme="minorHAnsi" w:hAnsiTheme="minorHAnsi" w:cstheme="minorHAnsi"/>
              </w:rPr>
              <w:t>Refreshed and promoted.</w:t>
            </w:r>
          </w:p>
        </w:tc>
        <w:tc>
          <w:tcPr>
            <w:tcW w:w="1276" w:type="dxa"/>
            <w:tcBorders>
              <w:top w:val="single" w:sz="4" w:space="0" w:color="auto"/>
              <w:bottom w:val="single" w:sz="4" w:space="0" w:color="auto"/>
            </w:tcBorders>
            <w:shd w:val="clear" w:color="auto" w:fill="00B050"/>
          </w:tcPr>
          <w:p w:rsidR="003E2745" w:rsidRPr="00A17451" w:rsidRDefault="003E2745" w:rsidP="002A3A1D">
            <w:pPr>
              <w:rPr>
                <w:rFonts w:ascii="Arial" w:hAnsi="Arial" w:cs="Arial"/>
                <w:bCs/>
                <w:sz w:val="20"/>
                <w:szCs w:val="20"/>
              </w:rPr>
            </w:pPr>
          </w:p>
        </w:tc>
      </w:tr>
      <w:tr w:rsidR="003E2745" w:rsidRPr="006E62B3" w:rsidTr="002A3A1D">
        <w:trPr>
          <w:trHeight w:val="1124"/>
        </w:trPr>
        <w:tc>
          <w:tcPr>
            <w:tcW w:w="1418" w:type="dxa"/>
            <w:tcBorders>
              <w:top w:val="single" w:sz="4" w:space="0" w:color="auto"/>
              <w:bottom w:val="single" w:sz="4" w:space="0" w:color="auto"/>
            </w:tcBorders>
            <w:shd w:val="clear" w:color="auto" w:fill="auto"/>
          </w:tcPr>
          <w:p w:rsidR="003E2745" w:rsidRPr="00064FA7" w:rsidRDefault="003E2745" w:rsidP="003E2745">
            <w:pPr>
              <w:pStyle w:val="ListParagraph"/>
              <w:numPr>
                <w:ilvl w:val="0"/>
                <w:numId w:val="2"/>
              </w:numPr>
              <w:jc w:val="center"/>
              <w:rPr>
                <w:rFonts w:ascii="Arial" w:hAnsi="Arial" w:cs="Arial"/>
                <w:bCs/>
                <w:sz w:val="20"/>
                <w:szCs w:val="20"/>
              </w:rPr>
            </w:pPr>
          </w:p>
        </w:tc>
        <w:tc>
          <w:tcPr>
            <w:tcW w:w="1418"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CD3E18">
              <w:rPr>
                <w:rFonts w:asciiTheme="minorHAnsi" w:hAnsiTheme="minorHAnsi" w:cstheme="minorHAnsi"/>
                <w:b/>
                <w:bCs/>
              </w:rPr>
              <w:t>Indicators 6</w:t>
            </w:r>
          </w:p>
        </w:tc>
        <w:tc>
          <w:tcPr>
            <w:tcW w:w="4252" w:type="dxa"/>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Results for specific Key Findings broken down by Business Group /service areas and shared across all areas to underpin local actions.</w:t>
            </w:r>
          </w:p>
        </w:tc>
        <w:tc>
          <w:tcPr>
            <w:tcW w:w="1809" w:type="dxa"/>
            <w:tcBorders>
              <w:top w:val="single" w:sz="4" w:space="0" w:color="auto"/>
              <w:bottom w:val="single" w:sz="4" w:space="0" w:color="auto"/>
            </w:tcBorders>
            <w:shd w:val="clear" w:color="auto" w:fill="auto"/>
          </w:tcPr>
          <w:p w:rsidR="003E2745" w:rsidRPr="00646242" w:rsidRDefault="003E2745" w:rsidP="002A3A1D">
            <w:pPr>
              <w:jc w:val="both"/>
              <w:rPr>
                <w:rFonts w:asciiTheme="minorHAnsi" w:hAnsiTheme="minorHAnsi" w:cstheme="minorHAnsi"/>
              </w:rPr>
            </w:pPr>
            <w:r w:rsidRPr="00646242">
              <w:rPr>
                <w:rFonts w:asciiTheme="minorHAnsi" w:hAnsiTheme="minorHAnsi" w:cstheme="minorHAnsi"/>
              </w:rPr>
              <w:t xml:space="preserve">Head </w:t>
            </w:r>
          </w:p>
          <w:p w:rsidR="003E2745" w:rsidRPr="006E62B3" w:rsidRDefault="003E2745" w:rsidP="002A3A1D">
            <w:pPr>
              <w:rPr>
                <w:rFonts w:ascii="Arial" w:hAnsi="Arial" w:cs="Arial"/>
                <w:b/>
                <w:bCs/>
                <w:sz w:val="20"/>
                <w:szCs w:val="20"/>
              </w:rPr>
            </w:pPr>
            <w:r w:rsidRPr="00646242">
              <w:rPr>
                <w:rFonts w:asciiTheme="minorHAnsi" w:hAnsiTheme="minorHAnsi" w:cstheme="minorHAnsi"/>
              </w:rPr>
              <w:t xml:space="preserve">of OD </w:t>
            </w:r>
            <w:r>
              <w:rPr>
                <w:rFonts w:asciiTheme="minorHAnsi" w:hAnsiTheme="minorHAnsi" w:cstheme="minorHAnsi"/>
              </w:rPr>
              <w:t>and</w:t>
            </w:r>
            <w:r w:rsidRPr="00646242">
              <w:rPr>
                <w:rFonts w:asciiTheme="minorHAnsi" w:hAnsiTheme="minorHAnsi" w:cstheme="minorHAnsi"/>
              </w:rPr>
              <w:t xml:space="preserve"> Learning</w:t>
            </w:r>
          </w:p>
        </w:tc>
        <w:tc>
          <w:tcPr>
            <w:tcW w:w="1593"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Pr>
                <w:rFonts w:asciiTheme="minorHAnsi" w:hAnsiTheme="minorHAnsi" w:cstheme="minorHAnsi"/>
              </w:rPr>
              <w:t xml:space="preserve">Ongoing </w:t>
            </w:r>
          </w:p>
        </w:tc>
        <w:tc>
          <w:tcPr>
            <w:tcW w:w="3510" w:type="dxa"/>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 xml:space="preserve">Via Business Group  Staff Survey Action plans </w:t>
            </w:r>
          </w:p>
        </w:tc>
        <w:tc>
          <w:tcPr>
            <w:tcW w:w="1276" w:type="dxa"/>
            <w:tcBorders>
              <w:top w:val="single" w:sz="4" w:space="0" w:color="auto"/>
              <w:bottom w:val="single" w:sz="4" w:space="0" w:color="auto"/>
            </w:tcBorders>
            <w:shd w:val="clear" w:color="auto" w:fill="FFFFFF" w:themeFill="background1"/>
          </w:tcPr>
          <w:p w:rsidR="003E2745" w:rsidRPr="00A17451" w:rsidRDefault="003E2745" w:rsidP="002A3A1D">
            <w:pPr>
              <w:rPr>
                <w:rFonts w:ascii="Arial" w:hAnsi="Arial" w:cs="Arial"/>
                <w:bCs/>
                <w:sz w:val="20"/>
                <w:szCs w:val="20"/>
              </w:rPr>
            </w:pPr>
          </w:p>
        </w:tc>
      </w:tr>
      <w:tr w:rsidR="003E2745" w:rsidRPr="006E62B3" w:rsidTr="004B179B">
        <w:trPr>
          <w:trHeight w:val="601"/>
        </w:trPr>
        <w:tc>
          <w:tcPr>
            <w:tcW w:w="1418" w:type="dxa"/>
            <w:tcBorders>
              <w:top w:val="single" w:sz="4" w:space="0" w:color="auto"/>
              <w:bottom w:val="single" w:sz="4" w:space="0" w:color="auto"/>
            </w:tcBorders>
            <w:shd w:val="clear" w:color="auto" w:fill="auto"/>
          </w:tcPr>
          <w:p w:rsidR="003E2745" w:rsidRPr="00064FA7" w:rsidRDefault="003E2745" w:rsidP="003E2745">
            <w:pPr>
              <w:pStyle w:val="ListParagraph"/>
              <w:numPr>
                <w:ilvl w:val="0"/>
                <w:numId w:val="2"/>
              </w:numPr>
              <w:jc w:val="center"/>
              <w:rPr>
                <w:rFonts w:ascii="Arial" w:hAnsi="Arial" w:cs="Arial"/>
                <w:bCs/>
                <w:sz w:val="20"/>
                <w:szCs w:val="20"/>
              </w:rPr>
            </w:pPr>
          </w:p>
        </w:tc>
        <w:tc>
          <w:tcPr>
            <w:tcW w:w="1418"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CD3E18">
              <w:rPr>
                <w:rFonts w:asciiTheme="minorHAnsi" w:hAnsiTheme="minorHAnsi" w:cstheme="minorHAnsi"/>
                <w:b/>
                <w:bCs/>
              </w:rPr>
              <w:t>Indicators 6</w:t>
            </w:r>
          </w:p>
        </w:tc>
        <w:tc>
          <w:tcPr>
            <w:tcW w:w="4252" w:type="dxa"/>
            <w:tcBorders>
              <w:top w:val="single" w:sz="4" w:space="0" w:color="auto"/>
              <w:bottom w:val="single" w:sz="4" w:space="0" w:color="auto"/>
            </w:tcBorders>
            <w:shd w:val="clear" w:color="auto" w:fill="auto"/>
          </w:tcPr>
          <w:p w:rsidR="003E2745" w:rsidRPr="00646242" w:rsidRDefault="003E2745" w:rsidP="002A3A1D">
            <w:pPr>
              <w:rPr>
                <w:rFonts w:asciiTheme="minorHAnsi" w:hAnsiTheme="minorHAnsi" w:cstheme="minorHAnsi"/>
              </w:rPr>
            </w:pPr>
            <w:r>
              <w:rPr>
                <w:rFonts w:asciiTheme="minorHAnsi" w:hAnsiTheme="minorHAnsi" w:cstheme="minorHAnsi"/>
              </w:rPr>
              <w:t>Respect Campaign update and refresh,  Ensure training is rolled out</w:t>
            </w:r>
          </w:p>
        </w:tc>
        <w:tc>
          <w:tcPr>
            <w:tcW w:w="1809" w:type="dxa"/>
            <w:tcBorders>
              <w:top w:val="single" w:sz="4" w:space="0" w:color="auto"/>
              <w:bottom w:val="single" w:sz="4" w:space="0" w:color="auto"/>
            </w:tcBorders>
            <w:shd w:val="clear" w:color="auto" w:fill="auto"/>
          </w:tcPr>
          <w:p w:rsidR="003E2745" w:rsidRPr="00646242" w:rsidRDefault="003E2745" w:rsidP="002A3A1D">
            <w:pPr>
              <w:jc w:val="both"/>
              <w:rPr>
                <w:rFonts w:asciiTheme="minorHAnsi" w:hAnsiTheme="minorHAnsi" w:cstheme="minorHAnsi"/>
              </w:rPr>
            </w:pPr>
            <w:r>
              <w:rPr>
                <w:rFonts w:asciiTheme="minorHAnsi" w:hAnsiTheme="minorHAnsi" w:cstheme="minorHAnsi"/>
              </w:rPr>
              <w:t>Training/EDI Lead</w:t>
            </w:r>
          </w:p>
        </w:tc>
        <w:tc>
          <w:tcPr>
            <w:tcW w:w="1593" w:type="dxa"/>
            <w:tcBorders>
              <w:top w:val="single" w:sz="4" w:space="0" w:color="auto"/>
              <w:bottom w:val="single" w:sz="4" w:space="0" w:color="auto"/>
            </w:tcBorders>
            <w:shd w:val="clear" w:color="auto" w:fill="auto"/>
          </w:tcPr>
          <w:p w:rsidR="003E2745" w:rsidRDefault="003E2745" w:rsidP="002A3A1D">
            <w:pPr>
              <w:jc w:val="center"/>
              <w:rPr>
                <w:rFonts w:asciiTheme="minorHAnsi" w:hAnsiTheme="minorHAnsi" w:cstheme="minorHAnsi"/>
              </w:rPr>
            </w:pPr>
            <w:r>
              <w:rPr>
                <w:rFonts w:asciiTheme="minorHAnsi" w:hAnsiTheme="minorHAnsi" w:cstheme="minorHAnsi"/>
              </w:rPr>
              <w:t xml:space="preserve">Ongoing </w:t>
            </w:r>
          </w:p>
        </w:tc>
        <w:tc>
          <w:tcPr>
            <w:tcW w:w="3510" w:type="dxa"/>
            <w:tcBorders>
              <w:top w:val="single" w:sz="4" w:space="0" w:color="auto"/>
              <w:bottom w:val="single" w:sz="4" w:space="0" w:color="auto"/>
            </w:tcBorders>
            <w:shd w:val="clear" w:color="auto" w:fill="auto"/>
          </w:tcPr>
          <w:p w:rsidR="003E2745" w:rsidRPr="00646242" w:rsidRDefault="003E2745" w:rsidP="002A3A1D">
            <w:pPr>
              <w:rPr>
                <w:rFonts w:asciiTheme="minorHAnsi" w:hAnsiTheme="minorHAnsi" w:cstheme="minorHAnsi"/>
              </w:rPr>
            </w:pPr>
            <w:r>
              <w:rPr>
                <w:rFonts w:asciiTheme="minorHAnsi" w:hAnsiTheme="minorHAnsi" w:cstheme="minorHAnsi"/>
              </w:rPr>
              <w:t>Survey Monkey</w:t>
            </w:r>
          </w:p>
        </w:tc>
        <w:tc>
          <w:tcPr>
            <w:tcW w:w="1276" w:type="dxa"/>
            <w:tcBorders>
              <w:top w:val="single" w:sz="4" w:space="0" w:color="auto"/>
              <w:bottom w:val="single" w:sz="4" w:space="0" w:color="auto"/>
            </w:tcBorders>
            <w:shd w:val="clear" w:color="auto" w:fill="F79646" w:themeFill="accent6"/>
          </w:tcPr>
          <w:p w:rsidR="003E2745" w:rsidRPr="00A17451" w:rsidRDefault="003E2745" w:rsidP="002A3A1D">
            <w:pPr>
              <w:rPr>
                <w:rFonts w:ascii="Arial" w:hAnsi="Arial" w:cs="Arial"/>
                <w:bCs/>
                <w:sz w:val="20"/>
                <w:szCs w:val="20"/>
              </w:rPr>
            </w:pPr>
          </w:p>
        </w:tc>
      </w:tr>
      <w:tr w:rsidR="003E2745" w:rsidRPr="006E62B3" w:rsidTr="004B179B">
        <w:trPr>
          <w:trHeight w:val="1124"/>
        </w:trPr>
        <w:tc>
          <w:tcPr>
            <w:tcW w:w="1418" w:type="dxa"/>
            <w:tcBorders>
              <w:top w:val="single" w:sz="4" w:space="0" w:color="auto"/>
              <w:bottom w:val="single" w:sz="4" w:space="0" w:color="auto"/>
            </w:tcBorders>
            <w:shd w:val="clear" w:color="auto" w:fill="auto"/>
          </w:tcPr>
          <w:p w:rsidR="003E2745" w:rsidRPr="00064FA7" w:rsidRDefault="003E2745" w:rsidP="003E2745">
            <w:pPr>
              <w:pStyle w:val="ListParagraph"/>
              <w:numPr>
                <w:ilvl w:val="0"/>
                <w:numId w:val="2"/>
              </w:numPr>
              <w:jc w:val="center"/>
              <w:rPr>
                <w:rFonts w:ascii="Arial" w:hAnsi="Arial" w:cs="Arial"/>
                <w:bCs/>
                <w:sz w:val="20"/>
                <w:szCs w:val="20"/>
              </w:rPr>
            </w:pPr>
          </w:p>
        </w:tc>
        <w:tc>
          <w:tcPr>
            <w:tcW w:w="1418"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CD3E18">
              <w:rPr>
                <w:rFonts w:asciiTheme="minorHAnsi" w:hAnsiTheme="minorHAnsi" w:cstheme="minorHAnsi"/>
                <w:b/>
                <w:bCs/>
              </w:rPr>
              <w:t>Indicators 6</w:t>
            </w:r>
          </w:p>
        </w:tc>
        <w:tc>
          <w:tcPr>
            <w:tcW w:w="4252" w:type="dxa"/>
            <w:tcBorders>
              <w:top w:val="single" w:sz="4" w:space="0" w:color="auto"/>
              <w:bottom w:val="single" w:sz="4" w:space="0" w:color="auto"/>
            </w:tcBorders>
            <w:shd w:val="clear" w:color="auto" w:fill="auto"/>
          </w:tcPr>
          <w:p w:rsidR="003E2745" w:rsidRDefault="003E2745" w:rsidP="002A3A1D">
            <w:pPr>
              <w:rPr>
                <w:rFonts w:asciiTheme="minorHAnsi" w:hAnsiTheme="minorHAnsi" w:cstheme="minorHAnsi"/>
              </w:rPr>
            </w:pPr>
            <w:r>
              <w:rPr>
                <w:rFonts w:asciiTheme="minorHAnsi" w:hAnsiTheme="minorHAnsi" w:cstheme="minorHAnsi"/>
              </w:rPr>
              <w:t xml:space="preserve">Bullying &amp; Harassment Events </w:t>
            </w:r>
          </w:p>
        </w:tc>
        <w:tc>
          <w:tcPr>
            <w:tcW w:w="1809" w:type="dxa"/>
            <w:tcBorders>
              <w:top w:val="single" w:sz="4" w:space="0" w:color="auto"/>
              <w:bottom w:val="single" w:sz="4" w:space="0" w:color="auto"/>
            </w:tcBorders>
            <w:shd w:val="clear" w:color="auto" w:fill="auto"/>
          </w:tcPr>
          <w:p w:rsidR="003E2745" w:rsidRPr="00646242" w:rsidRDefault="003E2745" w:rsidP="002A3A1D">
            <w:pPr>
              <w:jc w:val="both"/>
              <w:rPr>
                <w:rFonts w:asciiTheme="minorHAnsi" w:hAnsiTheme="minorHAnsi" w:cstheme="minorHAnsi"/>
              </w:rPr>
            </w:pPr>
            <w:r>
              <w:rPr>
                <w:rFonts w:asciiTheme="minorHAnsi" w:hAnsiTheme="minorHAnsi" w:cstheme="minorHAnsi"/>
              </w:rPr>
              <w:t>HR/EDI/UNISON/FSUG</w:t>
            </w:r>
          </w:p>
        </w:tc>
        <w:tc>
          <w:tcPr>
            <w:tcW w:w="1593" w:type="dxa"/>
            <w:tcBorders>
              <w:top w:val="single" w:sz="4" w:space="0" w:color="auto"/>
              <w:bottom w:val="single" w:sz="4" w:space="0" w:color="auto"/>
            </w:tcBorders>
            <w:shd w:val="clear" w:color="auto" w:fill="auto"/>
          </w:tcPr>
          <w:p w:rsidR="003E2745" w:rsidRDefault="003E2745" w:rsidP="002A3A1D">
            <w:pPr>
              <w:jc w:val="center"/>
              <w:rPr>
                <w:rFonts w:asciiTheme="minorHAnsi" w:hAnsiTheme="minorHAnsi" w:cstheme="minorHAnsi"/>
              </w:rPr>
            </w:pPr>
            <w:r>
              <w:rPr>
                <w:rFonts w:asciiTheme="minorHAnsi" w:hAnsiTheme="minorHAnsi" w:cstheme="minorHAnsi"/>
              </w:rPr>
              <w:t>09.11.20/21</w:t>
            </w:r>
          </w:p>
        </w:tc>
        <w:tc>
          <w:tcPr>
            <w:tcW w:w="3510" w:type="dxa"/>
            <w:tcBorders>
              <w:top w:val="single" w:sz="4" w:space="0" w:color="auto"/>
              <w:bottom w:val="single" w:sz="4" w:space="0" w:color="auto"/>
            </w:tcBorders>
            <w:shd w:val="clear" w:color="auto" w:fill="auto"/>
          </w:tcPr>
          <w:p w:rsidR="003E2745" w:rsidRPr="00646242" w:rsidRDefault="004B179B" w:rsidP="002A3A1D">
            <w:pPr>
              <w:rPr>
                <w:rFonts w:asciiTheme="minorHAnsi" w:hAnsiTheme="minorHAnsi" w:cstheme="minorHAnsi"/>
              </w:rPr>
            </w:pPr>
            <w:r>
              <w:rPr>
                <w:rFonts w:asciiTheme="minorHAnsi" w:hAnsiTheme="minorHAnsi" w:cstheme="minorHAnsi"/>
              </w:rPr>
              <w:t>Nov 20 Complete</w:t>
            </w:r>
          </w:p>
        </w:tc>
        <w:tc>
          <w:tcPr>
            <w:tcW w:w="1276" w:type="dxa"/>
            <w:tcBorders>
              <w:top w:val="single" w:sz="4" w:space="0" w:color="auto"/>
              <w:bottom w:val="single" w:sz="4" w:space="0" w:color="auto"/>
            </w:tcBorders>
            <w:shd w:val="clear" w:color="auto" w:fill="F79646" w:themeFill="accent6"/>
          </w:tcPr>
          <w:p w:rsidR="003E2745" w:rsidRPr="00A17451" w:rsidRDefault="003E2745" w:rsidP="002A3A1D">
            <w:pPr>
              <w:rPr>
                <w:rFonts w:ascii="Arial" w:hAnsi="Arial" w:cs="Arial"/>
                <w:bCs/>
                <w:sz w:val="20"/>
                <w:szCs w:val="20"/>
              </w:rPr>
            </w:pPr>
          </w:p>
        </w:tc>
      </w:tr>
      <w:tr w:rsidR="003E2745" w:rsidRPr="0051482A" w:rsidTr="002A3A1D">
        <w:trPr>
          <w:trHeight w:val="539"/>
        </w:trPr>
        <w:tc>
          <w:tcPr>
            <w:tcW w:w="15276" w:type="dxa"/>
            <w:gridSpan w:val="7"/>
            <w:tcBorders>
              <w:top w:val="single" w:sz="4" w:space="0" w:color="auto"/>
              <w:bottom w:val="single" w:sz="4" w:space="0" w:color="auto"/>
            </w:tcBorders>
            <w:shd w:val="clear" w:color="auto" w:fill="FBD4B4" w:themeFill="accent6" w:themeFillTint="66"/>
          </w:tcPr>
          <w:p w:rsidR="003E2745" w:rsidRPr="007C29E9" w:rsidRDefault="003E2745" w:rsidP="002A3A1D">
            <w:pPr>
              <w:shd w:val="clear" w:color="auto" w:fill="FBD4B4" w:themeFill="accent6" w:themeFillTint="66"/>
              <w:rPr>
                <w:rFonts w:asciiTheme="minorHAnsi" w:hAnsiTheme="minorHAnsi" w:cstheme="minorHAnsi"/>
                <w:color w:val="000000"/>
              </w:rPr>
            </w:pPr>
            <w:r w:rsidRPr="00646242">
              <w:rPr>
                <w:rFonts w:asciiTheme="minorHAnsi" w:hAnsiTheme="minorHAnsi" w:cstheme="minorHAnsi"/>
              </w:rPr>
              <w:t>Target</w:t>
            </w:r>
            <w:r w:rsidRPr="00250DD7">
              <w:rPr>
                <w:rFonts w:asciiTheme="minorHAnsi" w:hAnsiTheme="minorHAnsi" w:cstheme="minorHAnsi"/>
                <w:shd w:val="clear" w:color="auto" w:fill="FBD4B4" w:themeFill="accent6" w:themeFillTint="66"/>
              </w:rPr>
              <w:t xml:space="preserve">: </w:t>
            </w:r>
            <w:r w:rsidRPr="00646242">
              <w:rPr>
                <w:rFonts w:asciiTheme="minorHAnsi" w:hAnsiTheme="minorHAnsi" w:cstheme="minorHAnsi"/>
                <w:color w:val="000000"/>
              </w:rPr>
              <w:t>A year on year reduction</w:t>
            </w:r>
            <w:r>
              <w:rPr>
                <w:rFonts w:asciiTheme="minorHAnsi" w:hAnsiTheme="minorHAnsi" w:cstheme="minorHAnsi"/>
                <w:color w:val="000000"/>
              </w:rPr>
              <w:t xml:space="preserve"> of staff experiencing harassment, bullying or abuse from staff. </w:t>
            </w:r>
            <w:r w:rsidRPr="00646242">
              <w:rPr>
                <w:rFonts w:asciiTheme="minorHAnsi" w:hAnsiTheme="minorHAnsi" w:cstheme="minorHAnsi"/>
                <w:color w:val="000000"/>
              </w:rPr>
              <w:t xml:space="preserve"> </w:t>
            </w:r>
          </w:p>
        </w:tc>
      </w:tr>
    </w:tbl>
    <w:p w:rsidR="003E2745" w:rsidRDefault="003E2745" w:rsidP="003E2745"/>
    <w:tbl>
      <w:tblPr>
        <w:tblpPr w:leftFromText="180" w:rightFromText="180" w:vertAnchor="page" w:horzAnchor="margin" w:tblpXSpec="center" w:tblpY="1369"/>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59"/>
        <w:gridCol w:w="1100"/>
        <w:gridCol w:w="318"/>
        <w:gridCol w:w="3793"/>
        <w:gridCol w:w="459"/>
        <w:gridCol w:w="1242"/>
        <w:gridCol w:w="459"/>
        <w:gridCol w:w="1242"/>
        <w:gridCol w:w="142"/>
        <w:gridCol w:w="3827"/>
        <w:gridCol w:w="1276"/>
      </w:tblGrid>
      <w:tr w:rsidR="003E2745" w:rsidRPr="00DA3157" w:rsidTr="002A3A1D">
        <w:tc>
          <w:tcPr>
            <w:tcW w:w="15276" w:type="dxa"/>
            <w:gridSpan w:val="12"/>
            <w:shd w:val="clear" w:color="auto" w:fill="DBE5F1" w:themeFill="accent1" w:themeFillTint="33"/>
          </w:tcPr>
          <w:p w:rsidR="003E2745" w:rsidRPr="00DA3157" w:rsidRDefault="003E2745" w:rsidP="002A3A1D">
            <w:pPr>
              <w:spacing w:before="60" w:after="60"/>
              <w:rPr>
                <w:rFonts w:asciiTheme="minorHAnsi" w:hAnsiTheme="minorHAnsi" w:cstheme="minorHAnsi"/>
              </w:rPr>
            </w:pPr>
            <w:r w:rsidRPr="00993956">
              <w:rPr>
                <w:rFonts w:asciiTheme="minorHAnsi" w:hAnsiTheme="minorHAnsi" w:cstheme="minorHAnsi"/>
                <w:bCs/>
              </w:rPr>
              <w:t>Indicator 7</w:t>
            </w:r>
            <w:r w:rsidRPr="00993956">
              <w:rPr>
                <w:rFonts w:asciiTheme="minorHAnsi" w:hAnsiTheme="minorHAnsi" w:cstheme="minorHAnsi"/>
              </w:rPr>
              <w:t xml:space="preserve">: KF 21. Percentage believing that trust provides equal opportunities for career progression or promotion  </w:t>
            </w:r>
          </w:p>
        </w:tc>
      </w:tr>
      <w:tr w:rsidR="003E2745" w:rsidRPr="00DA3157" w:rsidTr="002A3A1D">
        <w:trPr>
          <w:trHeight w:val="1263"/>
        </w:trPr>
        <w:tc>
          <w:tcPr>
            <w:tcW w:w="15276" w:type="dxa"/>
            <w:gridSpan w:val="12"/>
            <w:shd w:val="clear" w:color="auto" w:fill="4F81BD" w:themeFill="accent1"/>
          </w:tcPr>
          <w:p w:rsidR="003E2745" w:rsidRPr="00CB1E79" w:rsidRDefault="003E2745" w:rsidP="002A3A1D">
            <w:pPr>
              <w:rPr>
                <w:rFonts w:asciiTheme="minorHAnsi" w:hAnsiTheme="minorHAnsi" w:cstheme="minorHAnsi"/>
                <w:b/>
                <w:iCs/>
                <w:color w:val="FFFFFF" w:themeColor="background1"/>
              </w:rPr>
            </w:pPr>
            <w:r w:rsidRPr="00CB1E79">
              <w:rPr>
                <w:rFonts w:asciiTheme="minorHAnsi" w:hAnsiTheme="minorHAnsi" w:cstheme="minorHAnsi"/>
                <w:b/>
                <w:iCs/>
                <w:color w:val="FFFFFF" w:themeColor="background1"/>
              </w:rPr>
              <w:lastRenderedPageBreak/>
              <w:t xml:space="preserve">Trust Position 2019/20 </w:t>
            </w:r>
          </w:p>
          <w:p w:rsidR="003E2745" w:rsidRPr="00CB1E79" w:rsidRDefault="003E2745" w:rsidP="002A3A1D">
            <w:pPr>
              <w:rPr>
                <w:rFonts w:asciiTheme="minorHAnsi" w:hAnsiTheme="minorHAnsi" w:cstheme="minorBidi"/>
                <w:color w:val="FFFFFF" w:themeColor="background1"/>
              </w:rPr>
            </w:pPr>
            <w:r w:rsidRPr="00CB1E79">
              <w:rPr>
                <w:rFonts w:asciiTheme="minorHAnsi" w:hAnsiTheme="minorHAnsi" w:cstheme="minorBidi"/>
                <w:color w:val="FFFFFF" w:themeColor="background1"/>
              </w:rPr>
              <w:t>White: 87.3% (White Average: 87.4%)</w:t>
            </w:r>
          </w:p>
          <w:p w:rsidR="003E2745" w:rsidRPr="00CB1E79" w:rsidRDefault="003E2745" w:rsidP="002A3A1D">
            <w:pPr>
              <w:autoSpaceDE w:val="0"/>
              <w:autoSpaceDN w:val="0"/>
              <w:adjustRightInd w:val="0"/>
              <w:rPr>
                <w:rFonts w:asciiTheme="minorHAnsi" w:hAnsiTheme="minorHAnsi" w:cstheme="minorBidi"/>
                <w:color w:val="FFFFFF" w:themeColor="background1"/>
              </w:rPr>
            </w:pPr>
            <w:r w:rsidRPr="00CB1E79">
              <w:rPr>
                <w:rFonts w:asciiTheme="minorHAnsi" w:hAnsiTheme="minorHAnsi" w:cstheme="minorBidi"/>
                <w:color w:val="FFFFFF" w:themeColor="background1"/>
              </w:rPr>
              <w:t>BAME: 71.2% (BAME Average 72.9%)</w:t>
            </w:r>
          </w:p>
          <w:p w:rsidR="003E2745" w:rsidRPr="0035497C" w:rsidRDefault="003E2745" w:rsidP="002A3A1D">
            <w:pPr>
              <w:spacing w:before="60" w:after="60"/>
              <w:rPr>
                <w:rFonts w:asciiTheme="minorHAnsi" w:hAnsiTheme="minorHAnsi" w:cstheme="minorHAnsi"/>
                <w:bCs/>
                <w:color w:val="FFFFFF" w:themeColor="background1"/>
              </w:rPr>
            </w:pPr>
            <w:r w:rsidRPr="00CB1E79">
              <w:rPr>
                <w:rFonts w:asciiTheme="minorHAnsi" w:hAnsiTheme="minorHAnsi" w:cstheme="minorHAnsi"/>
                <w:bCs/>
                <w:color w:val="FFFFFF" w:themeColor="background1"/>
              </w:rPr>
              <w:t xml:space="preserve">Less BAME staff </w:t>
            </w:r>
            <w:proofErr w:type="gramStart"/>
            <w:r w:rsidRPr="00CB1E79">
              <w:rPr>
                <w:rFonts w:asciiTheme="minorHAnsi" w:hAnsiTheme="minorHAnsi" w:cstheme="minorHAnsi"/>
                <w:bCs/>
                <w:color w:val="FFFFFF" w:themeColor="background1"/>
              </w:rPr>
              <w:t>believe</w:t>
            </w:r>
            <w:proofErr w:type="gramEnd"/>
            <w:r w:rsidRPr="00CB1E79">
              <w:rPr>
                <w:rFonts w:asciiTheme="minorHAnsi" w:hAnsiTheme="minorHAnsi" w:cstheme="minorHAnsi"/>
                <w:bCs/>
                <w:color w:val="FFFFFF" w:themeColor="background1"/>
              </w:rPr>
              <w:t xml:space="preserve"> the Trust provides equal opportunities for career progression or promoti</w:t>
            </w:r>
            <w:r>
              <w:rPr>
                <w:rFonts w:asciiTheme="minorHAnsi" w:hAnsiTheme="minorHAnsi" w:cstheme="minorHAnsi"/>
                <w:bCs/>
                <w:color w:val="FFFFFF" w:themeColor="background1"/>
              </w:rPr>
              <w:t>on compared to white staff.</w:t>
            </w:r>
          </w:p>
        </w:tc>
      </w:tr>
      <w:tr w:rsidR="003E2745" w:rsidRPr="006E62B3" w:rsidTr="002A3A1D">
        <w:trPr>
          <w:trHeight w:val="1124"/>
        </w:trPr>
        <w:tc>
          <w:tcPr>
            <w:tcW w:w="959"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Cs/>
                <w:sz w:val="20"/>
                <w:szCs w:val="20"/>
              </w:rPr>
            </w:pPr>
            <w:r w:rsidRPr="006E62B3">
              <w:rPr>
                <w:rFonts w:ascii="Arial" w:hAnsi="Arial" w:cs="Arial"/>
                <w:bCs/>
                <w:sz w:val="20"/>
                <w:szCs w:val="20"/>
              </w:rPr>
              <w:t xml:space="preserve">Ref </w:t>
            </w:r>
          </w:p>
        </w:tc>
        <w:tc>
          <w:tcPr>
            <w:tcW w:w="1559" w:type="dxa"/>
            <w:gridSpan w:val="2"/>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Standard</w:t>
            </w:r>
          </w:p>
        </w:tc>
        <w:tc>
          <w:tcPr>
            <w:tcW w:w="4111" w:type="dxa"/>
            <w:gridSpan w:val="2"/>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Key Actions</w:t>
            </w:r>
          </w:p>
        </w:tc>
        <w:tc>
          <w:tcPr>
            <w:tcW w:w="1701" w:type="dxa"/>
            <w:gridSpan w:val="2"/>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Lead Officer</w:t>
            </w:r>
          </w:p>
        </w:tc>
        <w:tc>
          <w:tcPr>
            <w:tcW w:w="1701" w:type="dxa"/>
            <w:gridSpan w:val="2"/>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Deadline</w:t>
            </w:r>
          </w:p>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for action</w:t>
            </w:r>
          </w:p>
        </w:tc>
        <w:tc>
          <w:tcPr>
            <w:tcW w:w="3969" w:type="dxa"/>
            <w:gridSpan w:val="2"/>
            <w:tcBorders>
              <w:top w:val="single" w:sz="4" w:space="0" w:color="auto"/>
              <w:bottom w:val="single" w:sz="4" w:space="0" w:color="auto"/>
            </w:tcBorders>
            <w:shd w:val="clear" w:color="auto" w:fill="D9D9D9"/>
          </w:tcPr>
          <w:p w:rsidR="003E2745" w:rsidRPr="006E62B3" w:rsidRDefault="003E2745" w:rsidP="002A3A1D">
            <w:pPr>
              <w:ind w:firstLine="385"/>
              <w:jc w:val="center"/>
              <w:rPr>
                <w:rFonts w:ascii="Arial" w:hAnsi="Arial" w:cs="Arial"/>
                <w:b/>
                <w:bCs/>
                <w:sz w:val="20"/>
                <w:szCs w:val="20"/>
              </w:rPr>
            </w:pPr>
            <w:r w:rsidRPr="006E62B3">
              <w:rPr>
                <w:rFonts w:ascii="Arial" w:hAnsi="Arial" w:cs="Arial"/>
                <w:b/>
                <w:bCs/>
                <w:sz w:val="20"/>
                <w:szCs w:val="20"/>
              </w:rPr>
              <w:t>Progress Update</w:t>
            </w:r>
          </w:p>
          <w:p w:rsidR="003E2745" w:rsidRPr="006E62B3" w:rsidRDefault="003E2745" w:rsidP="002A3A1D">
            <w:pPr>
              <w:rPr>
                <w:rFonts w:ascii="Arial" w:hAnsi="Arial" w:cs="Arial"/>
                <w:b/>
                <w:color w:val="008000"/>
                <w:sz w:val="20"/>
                <w:szCs w:val="20"/>
              </w:rPr>
            </w:pPr>
          </w:p>
          <w:p w:rsidR="003E2745" w:rsidRPr="006E62B3" w:rsidRDefault="003E2745" w:rsidP="002A3A1D">
            <w:pPr>
              <w:jc w:val="center"/>
              <w:rPr>
                <w:rFonts w:ascii="Arial" w:hAnsi="Arial" w:cs="Arial"/>
                <w:b/>
                <w:sz w:val="20"/>
                <w:szCs w:val="20"/>
              </w:rPr>
            </w:pPr>
            <w:r w:rsidRPr="006E62B3">
              <w:rPr>
                <w:rFonts w:ascii="Arial" w:hAnsi="Arial" w:cs="Arial"/>
                <w:b/>
                <w:sz w:val="20"/>
                <w:szCs w:val="20"/>
              </w:rPr>
              <w:t>Please provide supporting evidence</w:t>
            </w:r>
          </w:p>
          <w:p w:rsidR="003E2745" w:rsidRPr="006E62B3" w:rsidRDefault="003E2745" w:rsidP="002A3A1D">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276"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3E2745" w:rsidRPr="006E62B3" w:rsidTr="002A3A1D">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4</w:t>
                  </w:r>
                </w:p>
              </w:tc>
            </w:tr>
          </w:tbl>
          <w:p w:rsidR="003E2745" w:rsidRPr="006E62B3" w:rsidRDefault="003E2745" w:rsidP="002A3A1D">
            <w:pPr>
              <w:rPr>
                <w:rFonts w:ascii="Arial" w:hAnsi="Arial" w:cs="Arial"/>
                <w:b/>
                <w:bCs/>
                <w:sz w:val="20"/>
                <w:szCs w:val="20"/>
              </w:rPr>
            </w:pPr>
          </w:p>
        </w:tc>
      </w:tr>
      <w:tr w:rsidR="003E2745" w:rsidRPr="006E62B3" w:rsidTr="00987D80">
        <w:trPr>
          <w:trHeight w:val="1315"/>
        </w:trPr>
        <w:tc>
          <w:tcPr>
            <w:tcW w:w="959" w:type="dxa"/>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7.1</w:t>
            </w:r>
          </w:p>
        </w:tc>
        <w:tc>
          <w:tcPr>
            <w:tcW w:w="1559" w:type="dxa"/>
            <w:gridSpan w:val="2"/>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CD3E18">
              <w:rPr>
                <w:rFonts w:asciiTheme="minorHAnsi" w:hAnsiTheme="minorHAnsi" w:cstheme="minorHAnsi"/>
                <w:b/>
                <w:bCs/>
              </w:rPr>
              <w:t xml:space="preserve">Indicator </w:t>
            </w:r>
            <w:r>
              <w:rPr>
                <w:rFonts w:asciiTheme="minorHAnsi" w:hAnsiTheme="minorHAnsi" w:cstheme="minorHAnsi"/>
                <w:b/>
                <w:bCs/>
              </w:rPr>
              <w:t>7</w:t>
            </w:r>
          </w:p>
        </w:tc>
        <w:tc>
          <w:tcPr>
            <w:tcW w:w="4111" w:type="dxa"/>
            <w:gridSpan w:val="2"/>
            <w:tcBorders>
              <w:top w:val="single" w:sz="4" w:space="0" w:color="auto"/>
              <w:bottom w:val="single" w:sz="4" w:space="0" w:color="auto"/>
            </w:tcBorders>
            <w:shd w:val="clear" w:color="auto" w:fill="auto"/>
          </w:tcPr>
          <w:p w:rsidR="003E2745" w:rsidRPr="00223750" w:rsidRDefault="003E2745" w:rsidP="002A3A1D">
            <w:pPr>
              <w:jc w:val="both"/>
              <w:rPr>
                <w:rFonts w:asciiTheme="minorHAnsi" w:hAnsiTheme="minorHAnsi" w:cstheme="minorHAnsi"/>
              </w:rPr>
            </w:pPr>
            <w:r w:rsidRPr="00787EB7">
              <w:rPr>
                <w:rFonts w:asciiTheme="minorHAnsi" w:hAnsiTheme="minorHAnsi" w:cstheme="minorHAnsi"/>
              </w:rPr>
              <w:t>Engagement with BAME staff to identify key issues in barriers to career progression thorough works</w:t>
            </w:r>
            <w:r>
              <w:rPr>
                <w:rFonts w:asciiTheme="minorHAnsi" w:hAnsiTheme="minorHAnsi" w:cstheme="minorHAnsi"/>
              </w:rPr>
              <w:t>hop with the BAME staff Network.</w:t>
            </w:r>
          </w:p>
        </w:tc>
        <w:tc>
          <w:tcPr>
            <w:tcW w:w="1701" w:type="dxa"/>
            <w:gridSpan w:val="2"/>
            <w:tcBorders>
              <w:top w:val="single" w:sz="4" w:space="0" w:color="auto"/>
              <w:bottom w:val="single" w:sz="4" w:space="0" w:color="auto"/>
            </w:tcBorders>
            <w:shd w:val="clear" w:color="auto" w:fill="auto"/>
          </w:tcPr>
          <w:p w:rsidR="003E2745" w:rsidRPr="00787EB7" w:rsidRDefault="003E2745" w:rsidP="002A3A1D">
            <w:pPr>
              <w:rPr>
                <w:rFonts w:ascii="Arial" w:hAnsi="Arial" w:cs="Arial"/>
                <w:b/>
                <w:bCs/>
              </w:rPr>
            </w:pPr>
            <w:r w:rsidRPr="00787EB7">
              <w:rPr>
                <w:rFonts w:asciiTheme="minorHAnsi" w:hAnsiTheme="minorHAnsi" w:cstheme="minorHAnsi"/>
              </w:rPr>
              <w:t>EDI Lead</w:t>
            </w:r>
          </w:p>
        </w:tc>
        <w:tc>
          <w:tcPr>
            <w:tcW w:w="1701" w:type="dxa"/>
            <w:gridSpan w:val="2"/>
            <w:tcBorders>
              <w:top w:val="single" w:sz="4" w:space="0" w:color="auto"/>
              <w:bottom w:val="single" w:sz="4" w:space="0" w:color="auto"/>
            </w:tcBorders>
            <w:shd w:val="clear" w:color="auto" w:fill="auto"/>
          </w:tcPr>
          <w:p w:rsidR="003E2745" w:rsidRPr="00787EB7" w:rsidRDefault="003E2745" w:rsidP="002A3A1D">
            <w:pPr>
              <w:rPr>
                <w:rFonts w:ascii="Arial" w:hAnsi="Arial" w:cs="Arial"/>
                <w:b/>
                <w:bCs/>
              </w:rPr>
            </w:pPr>
            <w:r>
              <w:rPr>
                <w:rFonts w:asciiTheme="minorHAnsi" w:hAnsiTheme="minorHAnsi" w:cstheme="minorHAnsi"/>
              </w:rPr>
              <w:t xml:space="preserve">Ongoing </w:t>
            </w:r>
          </w:p>
        </w:tc>
        <w:tc>
          <w:tcPr>
            <w:tcW w:w="3969" w:type="dxa"/>
            <w:gridSpan w:val="2"/>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Staff Network feedback.</w:t>
            </w:r>
          </w:p>
        </w:tc>
        <w:tc>
          <w:tcPr>
            <w:tcW w:w="1276" w:type="dxa"/>
            <w:tcBorders>
              <w:top w:val="single" w:sz="4" w:space="0" w:color="auto"/>
              <w:bottom w:val="single" w:sz="4" w:space="0" w:color="auto"/>
            </w:tcBorders>
            <w:shd w:val="clear" w:color="auto" w:fill="F79646" w:themeFill="accent6"/>
          </w:tcPr>
          <w:p w:rsidR="003E2745" w:rsidRPr="00A17451" w:rsidRDefault="003E2745" w:rsidP="002A3A1D">
            <w:pPr>
              <w:rPr>
                <w:rFonts w:ascii="Arial" w:hAnsi="Arial" w:cs="Arial"/>
                <w:bCs/>
                <w:sz w:val="20"/>
                <w:szCs w:val="20"/>
              </w:rPr>
            </w:pPr>
          </w:p>
        </w:tc>
      </w:tr>
      <w:tr w:rsidR="003E2745" w:rsidRPr="006E62B3" w:rsidTr="002A3A1D">
        <w:trPr>
          <w:trHeight w:val="994"/>
        </w:trPr>
        <w:tc>
          <w:tcPr>
            <w:tcW w:w="959" w:type="dxa"/>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7.2</w:t>
            </w:r>
          </w:p>
        </w:tc>
        <w:tc>
          <w:tcPr>
            <w:tcW w:w="1559" w:type="dxa"/>
            <w:gridSpan w:val="2"/>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EB42CF">
              <w:rPr>
                <w:rFonts w:asciiTheme="minorHAnsi" w:hAnsiTheme="minorHAnsi" w:cstheme="minorHAnsi"/>
                <w:b/>
                <w:bCs/>
              </w:rPr>
              <w:t>Indicator 7</w:t>
            </w:r>
          </w:p>
        </w:tc>
        <w:tc>
          <w:tcPr>
            <w:tcW w:w="4111" w:type="dxa"/>
            <w:gridSpan w:val="2"/>
            <w:tcBorders>
              <w:top w:val="single" w:sz="4" w:space="0" w:color="auto"/>
              <w:bottom w:val="single" w:sz="4" w:space="0" w:color="auto"/>
            </w:tcBorders>
            <w:shd w:val="clear" w:color="auto" w:fill="auto"/>
          </w:tcPr>
          <w:p w:rsidR="003E2745" w:rsidRPr="00223750" w:rsidRDefault="003E2745" w:rsidP="002A3A1D">
            <w:pPr>
              <w:jc w:val="both"/>
              <w:rPr>
                <w:rFonts w:asciiTheme="minorHAnsi" w:hAnsiTheme="minorHAnsi" w:cstheme="minorHAnsi"/>
              </w:rPr>
            </w:pPr>
            <w:r w:rsidRPr="00787EB7">
              <w:rPr>
                <w:rFonts w:asciiTheme="minorHAnsi" w:hAnsiTheme="minorHAnsi" w:cstheme="minorHAnsi"/>
              </w:rPr>
              <w:t>Acting up and secondment opportunities are promoted to BAME</w:t>
            </w:r>
            <w:r>
              <w:rPr>
                <w:rFonts w:asciiTheme="minorHAnsi" w:hAnsiTheme="minorHAnsi" w:cstheme="minorHAnsi"/>
              </w:rPr>
              <w:t xml:space="preserve"> staff through positive action </w:t>
            </w:r>
          </w:p>
        </w:tc>
        <w:tc>
          <w:tcPr>
            <w:tcW w:w="1701" w:type="dxa"/>
            <w:gridSpan w:val="2"/>
            <w:tcBorders>
              <w:top w:val="single" w:sz="4" w:space="0" w:color="auto"/>
              <w:bottom w:val="single" w:sz="4" w:space="0" w:color="auto"/>
            </w:tcBorders>
            <w:shd w:val="clear" w:color="auto" w:fill="auto"/>
          </w:tcPr>
          <w:p w:rsidR="003E2745" w:rsidRPr="00787EB7" w:rsidRDefault="003E2745" w:rsidP="002A3A1D">
            <w:pPr>
              <w:rPr>
                <w:rFonts w:ascii="Arial" w:hAnsi="Arial" w:cs="Arial"/>
                <w:b/>
                <w:bCs/>
              </w:rPr>
            </w:pPr>
            <w:r w:rsidRPr="00787EB7">
              <w:rPr>
                <w:rFonts w:asciiTheme="minorHAnsi" w:hAnsiTheme="minorHAnsi" w:cstheme="minorHAnsi"/>
              </w:rPr>
              <w:t>Head of OD and Learning</w:t>
            </w:r>
          </w:p>
        </w:tc>
        <w:tc>
          <w:tcPr>
            <w:tcW w:w="1701" w:type="dxa"/>
            <w:gridSpan w:val="2"/>
            <w:tcBorders>
              <w:top w:val="single" w:sz="4" w:space="0" w:color="auto"/>
              <w:bottom w:val="single" w:sz="4" w:space="0" w:color="auto"/>
            </w:tcBorders>
            <w:shd w:val="clear" w:color="auto" w:fill="auto"/>
          </w:tcPr>
          <w:p w:rsidR="003E2745" w:rsidRPr="0035497C" w:rsidRDefault="003E2745" w:rsidP="002A3A1D">
            <w:pPr>
              <w:rPr>
                <w:rFonts w:asciiTheme="minorHAnsi" w:hAnsiTheme="minorHAnsi" w:cstheme="minorHAnsi"/>
              </w:rPr>
            </w:pPr>
            <w:r>
              <w:rPr>
                <w:rFonts w:asciiTheme="minorHAnsi" w:hAnsiTheme="minorHAnsi" w:cstheme="minorHAnsi"/>
              </w:rPr>
              <w:t>30.05.21</w:t>
            </w:r>
          </w:p>
        </w:tc>
        <w:tc>
          <w:tcPr>
            <w:tcW w:w="3969" w:type="dxa"/>
            <w:gridSpan w:val="2"/>
            <w:tcBorders>
              <w:top w:val="single" w:sz="4" w:space="0" w:color="auto"/>
              <w:bottom w:val="single" w:sz="4" w:space="0" w:color="auto"/>
            </w:tcBorders>
            <w:shd w:val="clear" w:color="auto" w:fill="auto"/>
          </w:tcPr>
          <w:p w:rsidR="003E2745" w:rsidRPr="0031422C" w:rsidRDefault="003E2745" w:rsidP="00987D80">
            <w:pPr>
              <w:jc w:val="both"/>
              <w:rPr>
                <w:rFonts w:ascii="Arial" w:hAnsi="Arial" w:cs="Arial"/>
                <w:bCs/>
                <w:sz w:val="20"/>
                <w:szCs w:val="20"/>
              </w:rPr>
            </w:pPr>
            <w:r w:rsidRPr="00987D80">
              <w:rPr>
                <w:rFonts w:asciiTheme="minorHAnsi" w:hAnsiTheme="minorHAnsi" w:cstheme="minorHAnsi"/>
              </w:rPr>
              <w:t>Clarity on length of secondment and how long after the fixed term date the post should be made permanent – Review employment rights with HR.</w:t>
            </w:r>
          </w:p>
        </w:tc>
        <w:tc>
          <w:tcPr>
            <w:tcW w:w="1276" w:type="dxa"/>
            <w:tcBorders>
              <w:top w:val="single" w:sz="4" w:space="0" w:color="auto"/>
              <w:bottom w:val="single" w:sz="4" w:space="0" w:color="auto"/>
            </w:tcBorders>
            <w:shd w:val="clear" w:color="auto" w:fill="FFFFFF" w:themeFill="background1"/>
          </w:tcPr>
          <w:p w:rsidR="003E2745" w:rsidRPr="00A17451" w:rsidRDefault="003E2745" w:rsidP="002A3A1D">
            <w:pPr>
              <w:rPr>
                <w:rFonts w:ascii="Arial" w:hAnsi="Arial" w:cs="Arial"/>
                <w:bCs/>
                <w:sz w:val="20"/>
                <w:szCs w:val="20"/>
              </w:rPr>
            </w:pPr>
          </w:p>
        </w:tc>
      </w:tr>
      <w:tr w:rsidR="003E2745" w:rsidRPr="006E62B3" w:rsidTr="002A3A1D">
        <w:trPr>
          <w:trHeight w:val="696"/>
        </w:trPr>
        <w:tc>
          <w:tcPr>
            <w:tcW w:w="959" w:type="dxa"/>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7.3</w:t>
            </w:r>
          </w:p>
        </w:tc>
        <w:tc>
          <w:tcPr>
            <w:tcW w:w="1559" w:type="dxa"/>
            <w:gridSpan w:val="2"/>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EB42CF">
              <w:rPr>
                <w:rFonts w:asciiTheme="minorHAnsi" w:hAnsiTheme="minorHAnsi" w:cstheme="minorHAnsi"/>
                <w:b/>
                <w:bCs/>
              </w:rPr>
              <w:t>Indicator 7</w:t>
            </w:r>
          </w:p>
        </w:tc>
        <w:tc>
          <w:tcPr>
            <w:tcW w:w="4111" w:type="dxa"/>
            <w:gridSpan w:val="2"/>
            <w:tcBorders>
              <w:top w:val="single" w:sz="4" w:space="0" w:color="auto"/>
              <w:bottom w:val="single" w:sz="4" w:space="0" w:color="auto"/>
            </w:tcBorders>
            <w:shd w:val="clear" w:color="auto" w:fill="auto"/>
          </w:tcPr>
          <w:p w:rsidR="003E2745" w:rsidRPr="00787EB7" w:rsidRDefault="003E2745" w:rsidP="002A3A1D">
            <w:pPr>
              <w:rPr>
                <w:rFonts w:ascii="Arial" w:hAnsi="Arial" w:cs="Arial"/>
                <w:b/>
                <w:bCs/>
              </w:rPr>
            </w:pPr>
            <w:r w:rsidRPr="00787EB7">
              <w:rPr>
                <w:rFonts w:asciiTheme="minorHAnsi" w:hAnsiTheme="minorHAnsi" w:cstheme="minorHAnsi"/>
              </w:rPr>
              <w:t>Career Progression workshops for BAME staff</w:t>
            </w:r>
          </w:p>
        </w:tc>
        <w:tc>
          <w:tcPr>
            <w:tcW w:w="1701" w:type="dxa"/>
            <w:gridSpan w:val="2"/>
            <w:tcBorders>
              <w:top w:val="single" w:sz="4" w:space="0" w:color="auto"/>
              <w:bottom w:val="single" w:sz="4" w:space="0" w:color="auto"/>
            </w:tcBorders>
            <w:shd w:val="clear" w:color="auto" w:fill="auto"/>
          </w:tcPr>
          <w:p w:rsidR="003E2745" w:rsidRPr="00787EB7" w:rsidRDefault="003E2745" w:rsidP="002A3A1D">
            <w:pPr>
              <w:rPr>
                <w:rFonts w:ascii="Arial" w:hAnsi="Arial" w:cs="Arial"/>
                <w:b/>
                <w:bCs/>
              </w:rPr>
            </w:pPr>
            <w:r w:rsidRPr="00787EB7">
              <w:rPr>
                <w:rFonts w:asciiTheme="minorHAnsi" w:hAnsiTheme="minorHAnsi" w:cstheme="minorHAnsi"/>
              </w:rPr>
              <w:t>Head of OD and Learning</w:t>
            </w:r>
          </w:p>
        </w:tc>
        <w:tc>
          <w:tcPr>
            <w:tcW w:w="1701" w:type="dxa"/>
            <w:gridSpan w:val="2"/>
            <w:tcBorders>
              <w:top w:val="single" w:sz="4" w:space="0" w:color="auto"/>
              <w:bottom w:val="single" w:sz="4" w:space="0" w:color="auto"/>
            </w:tcBorders>
            <w:shd w:val="clear" w:color="auto" w:fill="auto"/>
          </w:tcPr>
          <w:p w:rsidR="003E2745" w:rsidRPr="0035497C" w:rsidRDefault="003E2745" w:rsidP="002A3A1D">
            <w:pPr>
              <w:rPr>
                <w:rFonts w:asciiTheme="minorHAnsi" w:hAnsiTheme="minorHAnsi" w:cstheme="minorHAnsi"/>
              </w:rPr>
            </w:pPr>
            <w:r>
              <w:rPr>
                <w:rFonts w:asciiTheme="minorHAnsi" w:hAnsiTheme="minorHAnsi" w:cstheme="minorHAnsi"/>
              </w:rPr>
              <w:t>30.5.21</w:t>
            </w:r>
          </w:p>
        </w:tc>
        <w:tc>
          <w:tcPr>
            <w:tcW w:w="3969" w:type="dxa"/>
            <w:gridSpan w:val="2"/>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Leadership Programme</w:t>
            </w:r>
          </w:p>
        </w:tc>
        <w:tc>
          <w:tcPr>
            <w:tcW w:w="1276" w:type="dxa"/>
            <w:tcBorders>
              <w:top w:val="single" w:sz="4" w:space="0" w:color="auto"/>
              <w:bottom w:val="single" w:sz="4" w:space="0" w:color="auto"/>
            </w:tcBorders>
            <w:shd w:val="clear" w:color="auto" w:fill="FFFFFF" w:themeFill="background1"/>
          </w:tcPr>
          <w:p w:rsidR="003E2745" w:rsidRPr="00A17451" w:rsidRDefault="003E2745" w:rsidP="002A3A1D">
            <w:pPr>
              <w:rPr>
                <w:rFonts w:ascii="Arial" w:hAnsi="Arial" w:cs="Arial"/>
                <w:bCs/>
                <w:sz w:val="20"/>
                <w:szCs w:val="20"/>
              </w:rPr>
            </w:pPr>
          </w:p>
        </w:tc>
      </w:tr>
      <w:tr w:rsidR="003E2745" w:rsidRPr="006E62B3" w:rsidTr="002A3A1D">
        <w:trPr>
          <w:trHeight w:val="1124"/>
        </w:trPr>
        <w:tc>
          <w:tcPr>
            <w:tcW w:w="959" w:type="dxa"/>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7.4</w:t>
            </w:r>
          </w:p>
        </w:tc>
        <w:tc>
          <w:tcPr>
            <w:tcW w:w="1559" w:type="dxa"/>
            <w:gridSpan w:val="2"/>
            <w:tcBorders>
              <w:top w:val="single" w:sz="4" w:space="0" w:color="auto"/>
              <w:bottom w:val="single" w:sz="4" w:space="0" w:color="auto"/>
            </w:tcBorders>
            <w:shd w:val="clear" w:color="auto" w:fill="auto"/>
          </w:tcPr>
          <w:p w:rsidR="003E2745" w:rsidRPr="00CD3E18" w:rsidRDefault="003E2745" w:rsidP="002A3A1D">
            <w:pPr>
              <w:jc w:val="center"/>
              <w:rPr>
                <w:rFonts w:asciiTheme="minorHAnsi" w:hAnsiTheme="minorHAnsi" w:cstheme="minorHAnsi"/>
                <w:b/>
                <w:bCs/>
              </w:rPr>
            </w:pPr>
            <w:r w:rsidRPr="00EB42CF">
              <w:rPr>
                <w:rFonts w:asciiTheme="minorHAnsi" w:hAnsiTheme="minorHAnsi" w:cstheme="minorHAnsi"/>
                <w:b/>
                <w:bCs/>
              </w:rPr>
              <w:t>Indicator 7</w:t>
            </w:r>
          </w:p>
        </w:tc>
        <w:tc>
          <w:tcPr>
            <w:tcW w:w="4111" w:type="dxa"/>
            <w:gridSpan w:val="2"/>
            <w:tcBorders>
              <w:top w:val="single" w:sz="4" w:space="0" w:color="auto"/>
              <w:bottom w:val="single" w:sz="4" w:space="0" w:color="auto"/>
            </w:tcBorders>
            <w:shd w:val="clear" w:color="auto" w:fill="auto"/>
          </w:tcPr>
          <w:p w:rsidR="003E2745" w:rsidRPr="00787EB7" w:rsidRDefault="003E2745" w:rsidP="002A3A1D">
            <w:pPr>
              <w:rPr>
                <w:rFonts w:asciiTheme="minorHAnsi" w:hAnsiTheme="minorHAnsi" w:cstheme="minorHAnsi"/>
              </w:rPr>
            </w:pPr>
            <w:r w:rsidRPr="00787EB7">
              <w:rPr>
                <w:rFonts w:asciiTheme="minorHAnsi" w:hAnsiTheme="minorHAnsi" w:cstheme="minorHAnsi"/>
              </w:rPr>
              <w:t>Encourage participation of BAME staff in leadership development programmes with a view to preparing BAME staff for roles in Bands 8-9</w:t>
            </w:r>
          </w:p>
        </w:tc>
        <w:tc>
          <w:tcPr>
            <w:tcW w:w="1701" w:type="dxa"/>
            <w:gridSpan w:val="2"/>
            <w:tcBorders>
              <w:top w:val="single" w:sz="4" w:space="0" w:color="auto"/>
              <w:bottom w:val="single" w:sz="4" w:space="0" w:color="auto"/>
            </w:tcBorders>
            <w:shd w:val="clear" w:color="auto" w:fill="auto"/>
          </w:tcPr>
          <w:p w:rsidR="003E2745" w:rsidRPr="00787EB7" w:rsidRDefault="003E2745" w:rsidP="002A3A1D">
            <w:pPr>
              <w:rPr>
                <w:rFonts w:asciiTheme="minorHAnsi" w:hAnsiTheme="minorHAnsi" w:cstheme="minorHAnsi"/>
              </w:rPr>
            </w:pPr>
            <w:r w:rsidRPr="00787EB7">
              <w:rPr>
                <w:rFonts w:asciiTheme="minorHAnsi" w:hAnsiTheme="minorHAnsi" w:cstheme="minorHAnsi"/>
              </w:rPr>
              <w:t>Head of OD and Learning</w:t>
            </w:r>
          </w:p>
        </w:tc>
        <w:tc>
          <w:tcPr>
            <w:tcW w:w="1701" w:type="dxa"/>
            <w:gridSpan w:val="2"/>
            <w:tcBorders>
              <w:top w:val="single" w:sz="4" w:space="0" w:color="auto"/>
              <w:bottom w:val="single" w:sz="4" w:space="0" w:color="auto"/>
            </w:tcBorders>
            <w:shd w:val="clear" w:color="auto" w:fill="auto"/>
          </w:tcPr>
          <w:p w:rsidR="003E2745" w:rsidRPr="00787EB7" w:rsidRDefault="003E2745" w:rsidP="002A3A1D">
            <w:pPr>
              <w:rPr>
                <w:rFonts w:asciiTheme="minorHAnsi" w:hAnsiTheme="minorHAnsi" w:cstheme="minorHAnsi"/>
              </w:rPr>
            </w:pPr>
            <w:r>
              <w:rPr>
                <w:rFonts w:asciiTheme="minorHAnsi" w:hAnsiTheme="minorHAnsi" w:cstheme="minorHAnsi"/>
              </w:rPr>
              <w:t xml:space="preserve">Continuous </w:t>
            </w:r>
          </w:p>
        </w:tc>
        <w:tc>
          <w:tcPr>
            <w:tcW w:w="3969" w:type="dxa"/>
            <w:gridSpan w:val="2"/>
            <w:tcBorders>
              <w:top w:val="single" w:sz="4" w:space="0" w:color="auto"/>
              <w:bottom w:val="single" w:sz="4" w:space="0" w:color="auto"/>
            </w:tcBorders>
            <w:shd w:val="clear" w:color="auto" w:fill="auto"/>
          </w:tcPr>
          <w:p w:rsidR="003E2745" w:rsidRPr="00D32DDF" w:rsidRDefault="003E2745" w:rsidP="002A3A1D">
            <w:pPr>
              <w:pStyle w:val="ListParagraph"/>
              <w:ind w:left="0"/>
              <w:rPr>
                <w:rFonts w:asciiTheme="minorHAnsi" w:hAnsiTheme="minorHAnsi" w:cstheme="minorHAnsi"/>
              </w:rPr>
            </w:pPr>
            <w:r>
              <w:rPr>
                <w:rFonts w:asciiTheme="minorHAnsi" w:hAnsiTheme="minorHAnsi" w:cstheme="minorHAnsi"/>
              </w:rPr>
              <w:t>Continued promotion of GM Programmes and NHS Employer Programmes</w:t>
            </w:r>
            <w:r w:rsidRPr="00646242">
              <w:rPr>
                <w:rFonts w:asciiTheme="minorHAnsi" w:hAnsiTheme="minorHAnsi" w:cstheme="minorHAnsi"/>
              </w:rPr>
              <w:t xml:space="preserve"> </w:t>
            </w:r>
          </w:p>
        </w:tc>
        <w:tc>
          <w:tcPr>
            <w:tcW w:w="1276" w:type="dxa"/>
            <w:tcBorders>
              <w:top w:val="single" w:sz="4" w:space="0" w:color="auto"/>
              <w:bottom w:val="single" w:sz="4" w:space="0" w:color="auto"/>
            </w:tcBorders>
            <w:shd w:val="clear" w:color="auto" w:fill="FFFFFF" w:themeFill="background1"/>
          </w:tcPr>
          <w:p w:rsidR="003E2745" w:rsidRPr="00A17451" w:rsidRDefault="003E2745" w:rsidP="002A3A1D">
            <w:pPr>
              <w:rPr>
                <w:rFonts w:ascii="Arial" w:hAnsi="Arial" w:cs="Arial"/>
                <w:bCs/>
                <w:sz w:val="20"/>
                <w:szCs w:val="20"/>
              </w:rPr>
            </w:pPr>
          </w:p>
        </w:tc>
      </w:tr>
      <w:tr w:rsidR="003E2745" w:rsidRPr="006E62B3" w:rsidTr="002A3A1D">
        <w:trPr>
          <w:trHeight w:val="627"/>
        </w:trPr>
        <w:tc>
          <w:tcPr>
            <w:tcW w:w="959" w:type="dxa"/>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7.5</w:t>
            </w:r>
          </w:p>
        </w:tc>
        <w:tc>
          <w:tcPr>
            <w:tcW w:w="1559" w:type="dxa"/>
            <w:gridSpan w:val="2"/>
            <w:tcBorders>
              <w:top w:val="single" w:sz="4" w:space="0" w:color="auto"/>
              <w:bottom w:val="single" w:sz="4" w:space="0" w:color="auto"/>
            </w:tcBorders>
            <w:shd w:val="clear" w:color="auto" w:fill="auto"/>
          </w:tcPr>
          <w:p w:rsidR="003E2745" w:rsidRPr="00CD3E18" w:rsidRDefault="003E2745" w:rsidP="002A3A1D">
            <w:pPr>
              <w:jc w:val="center"/>
              <w:rPr>
                <w:rFonts w:asciiTheme="minorHAnsi" w:hAnsiTheme="minorHAnsi" w:cstheme="minorHAnsi"/>
                <w:b/>
                <w:bCs/>
              </w:rPr>
            </w:pPr>
            <w:r w:rsidRPr="00EB42CF">
              <w:rPr>
                <w:rFonts w:asciiTheme="minorHAnsi" w:hAnsiTheme="minorHAnsi" w:cstheme="minorHAnsi"/>
                <w:b/>
                <w:bCs/>
              </w:rPr>
              <w:t>Indicator 7</w:t>
            </w:r>
          </w:p>
        </w:tc>
        <w:tc>
          <w:tcPr>
            <w:tcW w:w="4111" w:type="dxa"/>
            <w:gridSpan w:val="2"/>
            <w:tcBorders>
              <w:top w:val="single" w:sz="4" w:space="0" w:color="auto"/>
              <w:bottom w:val="single" w:sz="4" w:space="0" w:color="auto"/>
            </w:tcBorders>
            <w:shd w:val="clear" w:color="auto" w:fill="auto"/>
          </w:tcPr>
          <w:p w:rsidR="003E2745" w:rsidRPr="00787EB7" w:rsidRDefault="003E2745" w:rsidP="002A3A1D">
            <w:pPr>
              <w:rPr>
                <w:rFonts w:asciiTheme="minorHAnsi" w:hAnsiTheme="minorHAnsi" w:cstheme="minorHAnsi"/>
              </w:rPr>
            </w:pPr>
            <w:r>
              <w:rPr>
                <w:rFonts w:asciiTheme="minorHAnsi" w:hAnsiTheme="minorHAnsi" w:cstheme="minorHAnsi"/>
              </w:rPr>
              <w:t>Review of Reciprocal mentoring scheme and widen participation.</w:t>
            </w:r>
          </w:p>
        </w:tc>
        <w:tc>
          <w:tcPr>
            <w:tcW w:w="1701" w:type="dxa"/>
            <w:gridSpan w:val="2"/>
            <w:tcBorders>
              <w:top w:val="single" w:sz="4" w:space="0" w:color="auto"/>
              <w:bottom w:val="single" w:sz="4" w:space="0" w:color="auto"/>
            </w:tcBorders>
            <w:shd w:val="clear" w:color="auto" w:fill="auto"/>
          </w:tcPr>
          <w:p w:rsidR="003E2745" w:rsidRPr="00787EB7" w:rsidRDefault="003E2745" w:rsidP="002A3A1D">
            <w:pPr>
              <w:rPr>
                <w:rFonts w:asciiTheme="minorHAnsi" w:hAnsiTheme="minorHAnsi" w:cstheme="minorHAnsi"/>
              </w:rPr>
            </w:pPr>
            <w:r w:rsidRPr="00787EB7">
              <w:rPr>
                <w:rFonts w:asciiTheme="minorHAnsi" w:hAnsiTheme="minorHAnsi" w:cstheme="minorHAnsi"/>
              </w:rPr>
              <w:t>EDI Lead</w:t>
            </w:r>
          </w:p>
        </w:tc>
        <w:tc>
          <w:tcPr>
            <w:tcW w:w="1701" w:type="dxa"/>
            <w:gridSpan w:val="2"/>
            <w:tcBorders>
              <w:top w:val="single" w:sz="4" w:space="0" w:color="auto"/>
              <w:bottom w:val="single" w:sz="4" w:space="0" w:color="auto"/>
            </w:tcBorders>
            <w:shd w:val="clear" w:color="auto" w:fill="auto"/>
          </w:tcPr>
          <w:p w:rsidR="003E2745" w:rsidRPr="00787EB7" w:rsidRDefault="003E2745" w:rsidP="002A3A1D">
            <w:pPr>
              <w:rPr>
                <w:rFonts w:asciiTheme="minorHAnsi" w:hAnsiTheme="minorHAnsi" w:cstheme="minorHAnsi"/>
              </w:rPr>
            </w:pPr>
            <w:r>
              <w:rPr>
                <w:rFonts w:asciiTheme="minorHAnsi" w:hAnsiTheme="minorHAnsi" w:cstheme="minorHAnsi"/>
              </w:rPr>
              <w:t>30.04.21</w:t>
            </w:r>
          </w:p>
        </w:tc>
        <w:tc>
          <w:tcPr>
            <w:tcW w:w="3969" w:type="dxa"/>
            <w:gridSpan w:val="2"/>
            <w:tcBorders>
              <w:top w:val="single" w:sz="4" w:space="0" w:color="auto"/>
              <w:bottom w:val="single" w:sz="4" w:space="0" w:color="auto"/>
            </w:tcBorders>
            <w:shd w:val="clear" w:color="auto" w:fill="auto"/>
          </w:tcPr>
          <w:p w:rsidR="003E2745" w:rsidRDefault="003E2745" w:rsidP="002A3A1D">
            <w:pPr>
              <w:spacing w:before="60" w:after="60"/>
              <w:rPr>
                <w:rFonts w:asciiTheme="minorHAnsi" w:hAnsiTheme="minorHAnsi" w:cstheme="minorHAnsi"/>
              </w:rPr>
            </w:pPr>
            <w:r>
              <w:rPr>
                <w:rFonts w:asciiTheme="minorHAnsi" w:hAnsiTheme="minorHAnsi" w:cstheme="minorHAnsi"/>
              </w:rPr>
              <w:t>Monitoring of impact/progression</w:t>
            </w:r>
          </w:p>
          <w:p w:rsidR="003E2745" w:rsidRPr="00787EB7" w:rsidRDefault="003E2745" w:rsidP="002A3A1D">
            <w:pPr>
              <w:spacing w:before="60" w:after="60"/>
              <w:rPr>
                <w:rFonts w:asciiTheme="minorHAnsi" w:hAnsiTheme="minorHAnsi" w:cstheme="minorHAnsi"/>
              </w:rPr>
            </w:pPr>
          </w:p>
        </w:tc>
        <w:tc>
          <w:tcPr>
            <w:tcW w:w="1276" w:type="dxa"/>
            <w:tcBorders>
              <w:top w:val="single" w:sz="4" w:space="0" w:color="auto"/>
              <w:bottom w:val="single" w:sz="4" w:space="0" w:color="auto"/>
            </w:tcBorders>
            <w:shd w:val="clear" w:color="auto" w:fill="FFFFFF" w:themeFill="background1"/>
          </w:tcPr>
          <w:p w:rsidR="003E2745" w:rsidRPr="00A17451" w:rsidRDefault="003E2745" w:rsidP="002A3A1D">
            <w:pPr>
              <w:rPr>
                <w:rFonts w:ascii="Arial" w:hAnsi="Arial" w:cs="Arial"/>
                <w:bCs/>
                <w:sz w:val="20"/>
                <w:szCs w:val="20"/>
              </w:rPr>
            </w:pPr>
          </w:p>
        </w:tc>
      </w:tr>
      <w:tr w:rsidR="003E2745" w:rsidRPr="0051482A" w:rsidTr="002A3A1D">
        <w:trPr>
          <w:trHeight w:val="896"/>
        </w:trPr>
        <w:tc>
          <w:tcPr>
            <w:tcW w:w="15276" w:type="dxa"/>
            <w:gridSpan w:val="12"/>
            <w:tcBorders>
              <w:top w:val="single" w:sz="4" w:space="0" w:color="auto"/>
            </w:tcBorders>
            <w:shd w:val="clear" w:color="auto" w:fill="auto"/>
          </w:tcPr>
          <w:p w:rsidR="003E2745" w:rsidRPr="007C29E9" w:rsidRDefault="003E2745" w:rsidP="002A3A1D">
            <w:pPr>
              <w:shd w:val="clear" w:color="auto" w:fill="FBD4B4" w:themeFill="accent6" w:themeFillTint="66"/>
              <w:rPr>
                <w:rFonts w:asciiTheme="minorHAnsi" w:hAnsiTheme="minorHAnsi" w:cstheme="minorHAnsi"/>
                <w:color w:val="000000"/>
              </w:rPr>
            </w:pPr>
            <w:r w:rsidRPr="00646242">
              <w:rPr>
                <w:rFonts w:asciiTheme="minorHAnsi" w:hAnsiTheme="minorHAnsi" w:cstheme="minorHAnsi"/>
              </w:rPr>
              <w:t>Target</w:t>
            </w:r>
            <w:r w:rsidRPr="004A056B">
              <w:rPr>
                <w:rFonts w:asciiTheme="minorHAnsi" w:hAnsiTheme="minorHAnsi" w:cstheme="minorHAnsi"/>
              </w:rPr>
              <w:t xml:space="preserve">:  </w:t>
            </w:r>
            <w:r w:rsidRPr="004A056B">
              <w:rPr>
                <w:rFonts w:asciiTheme="minorHAnsi" w:hAnsiTheme="minorHAnsi" w:cstheme="minorHAnsi"/>
                <w:color w:val="000000"/>
              </w:rPr>
              <w:t>A year on year increase of BAME staff who believe that the Trust provides equal; opportunities for career progression or promotion, where BAME percentage</w:t>
            </w:r>
            <w:r>
              <w:rPr>
                <w:rFonts w:asciiTheme="minorHAnsi" w:hAnsiTheme="minorHAnsi" w:cstheme="minorHAnsi"/>
                <w:color w:val="000000"/>
              </w:rPr>
              <w:t xml:space="preserve"> is equal to the white percentage.</w:t>
            </w:r>
          </w:p>
        </w:tc>
      </w:tr>
      <w:tr w:rsidR="003E2745" w:rsidRPr="00DA3157" w:rsidTr="002A3A1D">
        <w:tc>
          <w:tcPr>
            <w:tcW w:w="15276" w:type="dxa"/>
            <w:gridSpan w:val="12"/>
            <w:shd w:val="clear" w:color="auto" w:fill="DBE5F1" w:themeFill="accent1" w:themeFillTint="33"/>
          </w:tcPr>
          <w:p w:rsidR="003E2745" w:rsidRPr="00646242" w:rsidRDefault="003E2745" w:rsidP="002A3A1D">
            <w:pPr>
              <w:pStyle w:val="Default"/>
              <w:rPr>
                <w:rFonts w:asciiTheme="minorHAnsi" w:hAnsiTheme="minorHAnsi" w:cstheme="minorHAnsi"/>
                <w:color w:val="auto"/>
                <w:sz w:val="22"/>
                <w:szCs w:val="22"/>
              </w:rPr>
            </w:pPr>
            <w:r w:rsidRPr="00646242">
              <w:rPr>
                <w:rFonts w:asciiTheme="minorHAnsi" w:hAnsiTheme="minorHAnsi" w:cstheme="minorHAnsi"/>
                <w:b/>
                <w:sz w:val="22"/>
                <w:szCs w:val="22"/>
              </w:rPr>
              <w:t>I</w:t>
            </w:r>
            <w:r w:rsidRPr="00646242">
              <w:rPr>
                <w:rFonts w:asciiTheme="minorHAnsi" w:hAnsiTheme="minorHAnsi" w:cstheme="minorHAnsi"/>
                <w:b/>
                <w:bCs/>
                <w:color w:val="auto"/>
                <w:sz w:val="22"/>
                <w:szCs w:val="22"/>
              </w:rPr>
              <w:t>ndicator 8</w:t>
            </w:r>
            <w:r w:rsidRPr="00646242">
              <w:rPr>
                <w:rFonts w:asciiTheme="minorHAnsi" w:hAnsiTheme="minorHAnsi" w:cstheme="minorHAnsi"/>
                <w:color w:val="auto"/>
                <w:sz w:val="22"/>
                <w:szCs w:val="22"/>
              </w:rPr>
              <w:t xml:space="preserve">: </w:t>
            </w:r>
            <w:r w:rsidRPr="00646242">
              <w:rPr>
                <w:rFonts w:asciiTheme="minorHAnsi" w:hAnsiTheme="minorHAnsi" w:cstheme="minorHAnsi"/>
                <w:sz w:val="22"/>
                <w:szCs w:val="22"/>
              </w:rPr>
              <w:t xml:space="preserve">Q17. In the last 12 months have you personally experienced discrimination at work from any of the following? </w:t>
            </w:r>
          </w:p>
          <w:p w:rsidR="003E2745" w:rsidRPr="00DA3157" w:rsidRDefault="003E2745" w:rsidP="002A3A1D">
            <w:pPr>
              <w:spacing w:before="60" w:after="60"/>
              <w:rPr>
                <w:rFonts w:asciiTheme="minorHAnsi" w:hAnsiTheme="minorHAnsi" w:cstheme="minorHAnsi"/>
              </w:rPr>
            </w:pPr>
            <w:r w:rsidRPr="00646242">
              <w:rPr>
                <w:rFonts w:asciiTheme="minorHAnsi" w:hAnsiTheme="minorHAnsi" w:cstheme="minorHAnsi"/>
              </w:rPr>
              <w:lastRenderedPageBreak/>
              <w:t>b) Manager/t</w:t>
            </w:r>
            <w:r>
              <w:rPr>
                <w:rFonts w:asciiTheme="minorHAnsi" w:hAnsiTheme="minorHAnsi" w:cstheme="minorHAnsi"/>
              </w:rPr>
              <w:t>eam leader or other colleagues.</w:t>
            </w:r>
          </w:p>
        </w:tc>
      </w:tr>
      <w:tr w:rsidR="003E2745" w:rsidRPr="00DA3157" w:rsidTr="002A3A1D">
        <w:tc>
          <w:tcPr>
            <w:tcW w:w="15276" w:type="dxa"/>
            <w:gridSpan w:val="12"/>
            <w:shd w:val="clear" w:color="auto" w:fill="4F81BD" w:themeFill="accent1"/>
          </w:tcPr>
          <w:p w:rsidR="003E2745" w:rsidRPr="00CB1E79" w:rsidRDefault="003E2745" w:rsidP="002A3A1D">
            <w:pPr>
              <w:rPr>
                <w:rFonts w:asciiTheme="minorHAnsi" w:hAnsiTheme="minorHAnsi" w:cstheme="minorHAnsi"/>
                <w:b/>
                <w:iCs/>
                <w:color w:val="FFFFFF" w:themeColor="background1"/>
              </w:rPr>
            </w:pPr>
            <w:r w:rsidRPr="00CB1E79">
              <w:rPr>
                <w:rFonts w:asciiTheme="minorHAnsi" w:hAnsiTheme="minorHAnsi" w:cstheme="minorHAnsi"/>
                <w:b/>
                <w:iCs/>
                <w:color w:val="FFFFFF" w:themeColor="background1"/>
              </w:rPr>
              <w:lastRenderedPageBreak/>
              <w:t xml:space="preserve">Trust Position 2019/20 </w:t>
            </w:r>
          </w:p>
          <w:p w:rsidR="003E2745" w:rsidRPr="00CB1E79" w:rsidRDefault="003E2745" w:rsidP="002A3A1D">
            <w:pPr>
              <w:rPr>
                <w:rFonts w:asciiTheme="minorHAnsi" w:hAnsiTheme="minorHAnsi" w:cstheme="minorBidi"/>
                <w:color w:val="FFFFFF" w:themeColor="background1"/>
              </w:rPr>
            </w:pPr>
            <w:r w:rsidRPr="00CB1E79">
              <w:rPr>
                <w:rFonts w:asciiTheme="minorHAnsi" w:hAnsiTheme="minorHAnsi" w:cstheme="minorBidi"/>
                <w:color w:val="FFFFFF" w:themeColor="background1"/>
              </w:rPr>
              <w:t>White: 5.3% (White Average: 5.5%)</w:t>
            </w:r>
          </w:p>
          <w:p w:rsidR="003E2745" w:rsidRPr="00CB1E79" w:rsidRDefault="003E2745" w:rsidP="002A3A1D">
            <w:pPr>
              <w:autoSpaceDE w:val="0"/>
              <w:autoSpaceDN w:val="0"/>
              <w:adjustRightInd w:val="0"/>
              <w:rPr>
                <w:rFonts w:asciiTheme="minorHAnsi" w:hAnsiTheme="minorHAnsi" w:cstheme="minorBidi"/>
                <w:color w:val="FFFFFF" w:themeColor="background1"/>
              </w:rPr>
            </w:pPr>
            <w:r w:rsidRPr="00CB1E79">
              <w:rPr>
                <w:rFonts w:asciiTheme="minorHAnsi" w:hAnsiTheme="minorHAnsi" w:cstheme="minorBidi"/>
                <w:color w:val="FFFFFF" w:themeColor="background1"/>
              </w:rPr>
              <w:t>BAME: 14.3% (BAME Average 14.8%)</w:t>
            </w:r>
          </w:p>
          <w:p w:rsidR="003E2745" w:rsidRPr="00DA3157" w:rsidRDefault="003E2745" w:rsidP="002A3A1D">
            <w:pPr>
              <w:spacing w:before="60" w:after="60"/>
              <w:rPr>
                <w:rFonts w:asciiTheme="minorHAnsi" w:hAnsiTheme="minorHAnsi" w:cstheme="minorHAnsi"/>
              </w:rPr>
            </w:pPr>
            <w:r w:rsidRPr="00CB1E79">
              <w:rPr>
                <w:rFonts w:asciiTheme="minorHAnsi" w:hAnsiTheme="minorHAnsi" w:cstheme="minorHAnsi"/>
                <w:bCs/>
                <w:color w:val="FFFFFF" w:themeColor="background1"/>
              </w:rPr>
              <w:t>BAME Staff are  4 x more likely to experience discrimination at work compared to White staff</w:t>
            </w:r>
          </w:p>
        </w:tc>
      </w:tr>
      <w:tr w:rsidR="003E2745" w:rsidRPr="006E62B3" w:rsidTr="002A3A1D">
        <w:trPr>
          <w:trHeight w:val="1124"/>
        </w:trPr>
        <w:tc>
          <w:tcPr>
            <w:tcW w:w="1418" w:type="dxa"/>
            <w:gridSpan w:val="2"/>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Cs/>
                <w:sz w:val="20"/>
                <w:szCs w:val="20"/>
              </w:rPr>
            </w:pPr>
            <w:r w:rsidRPr="006E62B3">
              <w:rPr>
                <w:rFonts w:ascii="Arial" w:hAnsi="Arial" w:cs="Arial"/>
                <w:bCs/>
                <w:sz w:val="20"/>
                <w:szCs w:val="20"/>
              </w:rPr>
              <w:t xml:space="preserve">Ref </w:t>
            </w:r>
          </w:p>
        </w:tc>
        <w:tc>
          <w:tcPr>
            <w:tcW w:w="1418" w:type="dxa"/>
            <w:gridSpan w:val="2"/>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Standard</w:t>
            </w:r>
          </w:p>
        </w:tc>
        <w:tc>
          <w:tcPr>
            <w:tcW w:w="4252" w:type="dxa"/>
            <w:gridSpan w:val="2"/>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Key Actions</w:t>
            </w:r>
          </w:p>
        </w:tc>
        <w:tc>
          <w:tcPr>
            <w:tcW w:w="1701" w:type="dxa"/>
            <w:gridSpan w:val="2"/>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Lead Officer</w:t>
            </w:r>
          </w:p>
        </w:tc>
        <w:tc>
          <w:tcPr>
            <w:tcW w:w="1384" w:type="dxa"/>
            <w:gridSpan w:val="2"/>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Deadline</w:t>
            </w:r>
          </w:p>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for action</w:t>
            </w:r>
          </w:p>
        </w:tc>
        <w:tc>
          <w:tcPr>
            <w:tcW w:w="3827" w:type="dxa"/>
            <w:tcBorders>
              <w:top w:val="single" w:sz="4" w:space="0" w:color="auto"/>
              <w:bottom w:val="single" w:sz="4" w:space="0" w:color="auto"/>
            </w:tcBorders>
            <w:shd w:val="clear" w:color="auto" w:fill="D9D9D9"/>
          </w:tcPr>
          <w:p w:rsidR="003E2745" w:rsidRPr="006E62B3" w:rsidRDefault="003E2745" w:rsidP="002A3A1D">
            <w:pPr>
              <w:ind w:firstLine="385"/>
              <w:jc w:val="center"/>
              <w:rPr>
                <w:rFonts w:ascii="Arial" w:hAnsi="Arial" w:cs="Arial"/>
                <w:b/>
                <w:bCs/>
                <w:sz w:val="20"/>
                <w:szCs w:val="20"/>
              </w:rPr>
            </w:pPr>
            <w:r w:rsidRPr="006E62B3">
              <w:rPr>
                <w:rFonts w:ascii="Arial" w:hAnsi="Arial" w:cs="Arial"/>
                <w:b/>
                <w:bCs/>
                <w:sz w:val="20"/>
                <w:szCs w:val="20"/>
              </w:rPr>
              <w:t>Progress Update</w:t>
            </w:r>
          </w:p>
          <w:p w:rsidR="003E2745" w:rsidRPr="006E62B3" w:rsidRDefault="003E2745" w:rsidP="002A3A1D">
            <w:pPr>
              <w:rPr>
                <w:rFonts w:ascii="Arial" w:hAnsi="Arial" w:cs="Arial"/>
                <w:b/>
                <w:color w:val="008000"/>
                <w:sz w:val="20"/>
                <w:szCs w:val="20"/>
              </w:rPr>
            </w:pPr>
          </w:p>
          <w:p w:rsidR="003E2745" w:rsidRPr="006E62B3" w:rsidRDefault="003E2745" w:rsidP="002A3A1D">
            <w:pPr>
              <w:jc w:val="center"/>
              <w:rPr>
                <w:rFonts w:ascii="Arial" w:hAnsi="Arial" w:cs="Arial"/>
                <w:b/>
                <w:sz w:val="20"/>
                <w:szCs w:val="20"/>
              </w:rPr>
            </w:pPr>
            <w:r w:rsidRPr="006E62B3">
              <w:rPr>
                <w:rFonts w:ascii="Arial" w:hAnsi="Arial" w:cs="Arial"/>
                <w:b/>
                <w:sz w:val="20"/>
                <w:szCs w:val="20"/>
              </w:rPr>
              <w:t>Please provide supporting evidence</w:t>
            </w:r>
          </w:p>
          <w:p w:rsidR="003E2745" w:rsidRPr="006E62B3" w:rsidRDefault="003E2745" w:rsidP="002A3A1D">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276"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3E2745" w:rsidRPr="006E62B3" w:rsidTr="002A3A1D">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4</w:t>
                  </w:r>
                </w:p>
              </w:tc>
            </w:tr>
          </w:tbl>
          <w:p w:rsidR="003E2745" w:rsidRPr="006E62B3" w:rsidRDefault="003E2745" w:rsidP="002A3A1D">
            <w:pPr>
              <w:rPr>
                <w:rFonts w:ascii="Arial" w:hAnsi="Arial" w:cs="Arial"/>
                <w:b/>
                <w:bCs/>
                <w:sz w:val="20"/>
                <w:szCs w:val="20"/>
              </w:rPr>
            </w:pPr>
          </w:p>
        </w:tc>
      </w:tr>
      <w:tr w:rsidR="003E2745" w:rsidRPr="006E62B3" w:rsidTr="002A3A1D">
        <w:trPr>
          <w:trHeight w:val="1315"/>
        </w:trPr>
        <w:tc>
          <w:tcPr>
            <w:tcW w:w="1418" w:type="dxa"/>
            <w:gridSpan w:val="2"/>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8.1</w:t>
            </w:r>
          </w:p>
        </w:tc>
        <w:tc>
          <w:tcPr>
            <w:tcW w:w="1418" w:type="dxa"/>
            <w:gridSpan w:val="2"/>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62223A">
              <w:rPr>
                <w:rFonts w:asciiTheme="minorHAnsi" w:hAnsiTheme="minorHAnsi" w:cstheme="minorHAnsi"/>
                <w:b/>
              </w:rPr>
              <w:t>I</w:t>
            </w:r>
            <w:r w:rsidRPr="0062223A">
              <w:rPr>
                <w:rFonts w:asciiTheme="minorHAnsi" w:hAnsiTheme="minorHAnsi" w:cstheme="minorHAnsi"/>
                <w:b/>
                <w:bCs/>
              </w:rPr>
              <w:t>ndicator 8</w:t>
            </w:r>
          </w:p>
        </w:tc>
        <w:tc>
          <w:tcPr>
            <w:tcW w:w="4252" w:type="dxa"/>
            <w:gridSpan w:val="2"/>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Results for specific Key Findings broken down by Business Group /service areas and shared across all areas to underpin local actions.</w:t>
            </w:r>
          </w:p>
        </w:tc>
        <w:tc>
          <w:tcPr>
            <w:tcW w:w="1701" w:type="dxa"/>
            <w:gridSpan w:val="2"/>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Business Groups</w:t>
            </w:r>
          </w:p>
        </w:tc>
        <w:tc>
          <w:tcPr>
            <w:tcW w:w="1384" w:type="dxa"/>
            <w:gridSpan w:val="2"/>
            <w:tcBorders>
              <w:top w:val="single" w:sz="4" w:space="0" w:color="auto"/>
              <w:bottom w:val="single" w:sz="4" w:space="0" w:color="auto"/>
            </w:tcBorders>
            <w:shd w:val="clear" w:color="auto" w:fill="auto"/>
          </w:tcPr>
          <w:p w:rsidR="003E2745" w:rsidRPr="00987D80" w:rsidRDefault="003E2745" w:rsidP="00987D80">
            <w:pPr>
              <w:jc w:val="both"/>
              <w:rPr>
                <w:rFonts w:asciiTheme="minorHAnsi" w:hAnsiTheme="minorHAnsi" w:cstheme="minorHAnsi"/>
              </w:rPr>
            </w:pPr>
            <w:r w:rsidRPr="00987D80">
              <w:rPr>
                <w:rFonts w:asciiTheme="minorHAnsi" w:hAnsiTheme="minorHAnsi" w:cstheme="minorHAnsi"/>
              </w:rPr>
              <w:t xml:space="preserve">Continuous </w:t>
            </w:r>
          </w:p>
        </w:tc>
        <w:tc>
          <w:tcPr>
            <w:tcW w:w="3827" w:type="dxa"/>
            <w:tcBorders>
              <w:top w:val="single" w:sz="4" w:space="0" w:color="auto"/>
              <w:bottom w:val="single" w:sz="4" w:space="0" w:color="auto"/>
            </w:tcBorders>
            <w:shd w:val="clear" w:color="auto" w:fill="auto"/>
          </w:tcPr>
          <w:p w:rsidR="003E2745" w:rsidRPr="00064FA7" w:rsidRDefault="003E2745" w:rsidP="002A3A1D">
            <w:pPr>
              <w:jc w:val="both"/>
              <w:rPr>
                <w:rFonts w:asciiTheme="minorHAnsi" w:hAnsiTheme="minorHAnsi" w:cstheme="minorHAnsi"/>
              </w:rPr>
            </w:pPr>
            <w:r w:rsidRPr="00646242">
              <w:rPr>
                <w:rFonts w:asciiTheme="minorHAnsi" w:hAnsiTheme="minorHAnsi" w:cstheme="minorHAnsi"/>
              </w:rPr>
              <w:t xml:space="preserve">Via Business Group Staff Survey Action plans </w:t>
            </w:r>
          </w:p>
        </w:tc>
        <w:tc>
          <w:tcPr>
            <w:tcW w:w="1276" w:type="dxa"/>
            <w:tcBorders>
              <w:top w:val="single" w:sz="4" w:space="0" w:color="auto"/>
              <w:bottom w:val="single" w:sz="4" w:space="0" w:color="auto"/>
            </w:tcBorders>
            <w:shd w:val="clear" w:color="auto" w:fill="FFFFFF" w:themeFill="background1"/>
          </w:tcPr>
          <w:p w:rsidR="003E2745" w:rsidRPr="00C62E4E" w:rsidRDefault="003E2745" w:rsidP="002A3A1D">
            <w:pPr>
              <w:rPr>
                <w:rFonts w:ascii="Arial" w:hAnsi="Arial" w:cs="Arial"/>
                <w:bCs/>
                <w:sz w:val="20"/>
                <w:szCs w:val="20"/>
              </w:rPr>
            </w:pPr>
          </w:p>
        </w:tc>
      </w:tr>
      <w:tr w:rsidR="003E2745" w:rsidRPr="006E62B3" w:rsidTr="002A3A1D">
        <w:trPr>
          <w:trHeight w:val="994"/>
        </w:trPr>
        <w:tc>
          <w:tcPr>
            <w:tcW w:w="1418" w:type="dxa"/>
            <w:gridSpan w:val="2"/>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8.2</w:t>
            </w:r>
          </w:p>
        </w:tc>
        <w:tc>
          <w:tcPr>
            <w:tcW w:w="1418" w:type="dxa"/>
            <w:gridSpan w:val="2"/>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62223A">
              <w:rPr>
                <w:rFonts w:asciiTheme="minorHAnsi" w:hAnsiTheme="minorHAnsi" w:cstheme="minorHAnsi"/>
                <w:b/>
              </w:rPr>
              <w:t>I</w:t>
            </w:r>
            <w:r w:rsidRPr="0062223A">
              <w:rPr>
                <w:rFonts w:asciiTheme="minorHAnsi" w:hAnsiTheme="minorHAnsi" w:cstheme="minorHAnsi"/>
                <w:b/>
                <w:bCs/>
              </w:rPr>
              <w:t>ndicator 8</w:t>
            </w:r>
          </w:p>
        </w:tc>
        <w:tc>
          <w:tcPr>
            <w:tcW w:w="4252" w:type="dxa"/>
            <w:gridSpan w:val="2"/>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Ensure that where allegations of discrimination are identified the terms of reference of the investigation are clear and that, regardless of the outcome, lessons are learnt and fed back into the organisation where appropriate</w:t>
            </w:r>
          </w:p>
        </w:tc>
        <w:tc>
          <w:tcPr>
            <w:tcW w:w="1701" w:type="dxa"/>
            <w:gridSpan w:val="2"/>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HRBM’s</w:t>
            </w:r>
          </w:p>
        </w:tc>
        <w:tc>
          <w:tcPr>
            <w:tcW w:w="1384" w:type="dxa"/>
            <w:gridSpan w:val="2"/>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646242">
              <w:rPr>
                <w:rFonts w:asciiTheme="minorHAnsi" w:hAnsiTheme="minorHAnsi" w:cstheme="minorHAnsi"/>
              </w:rPr>
              <w:t>On-going</w:t>
            </w:r>
          </w:p>
        </w:tc>
        <w:tc>
          <w:tcPr>
            <w:tcW w:w="3827" w:type="dxa"/>
            <w:tcBorders>
              <w:top w:val="single" w:sz="4" w:space="0" w:color="auto"/>
              <w:bottom w:val="single" w:sz="4" w:space="0" w:color="auto"/>
            </w:tcBorders>
            <w:shd w:val="clear" w:color="auto" w:fill="auto"/>
          </w:tcPr>
          <w:p w:rsidR="003E2745" w:rsidRPr="00241C36" w:rsidRDefault="003E2745" w:rsidP="00987D80">
            <w:pPr>
              <w:rPr>
                <w:rFonts w:ascii="Arial" w:hAnsi="Arial" w:cs="Arial"/>
                <w:sz w:val="20"/>
                <w:szCs w:val="20"/>
              </w:rPr>
            </w:pPr>
            <w:r w:rsidRPr="00987D80">
              <w:rPr>
                <w:rFonts w:asciiTheme="minorHAnsi" w:hAnsiTheme="minorHAnsi" w:cstheme="minorHAnsi"/>
              </w:rPr>
              <w:t>HR Team- demonstrate feeding back to the individual.</w:t>
            </w:r>
          </w:p>
        </w:tc>
        <w:tc>
          <w:tcPr>
            <w:tcW w:w="1276" w:type="dxa"/>
            <w:tcBorders>
              <w:top w:val="single" w:sz="4" w:space="0" w:color="auto"/>
              <w:bottom w:val="single" w:sz="4" w:space="0" w:color="auto"/>
            </w:tcBorders>
            <w:shd w:val="clear" w:color="auto" w:fill="FFFFFF" w:themeFill="background1"/>
          </w:tcPr>
          <w:p w:rsidR="003E2745" w:rsidRPr="00C62E4E" w:rsidRDefault="003E2745" w:rsidP="002A3A1D">
            <w:pPr>
              <w:rPr>
                <w:rFonts w:ascii="Arial" w:hAnsi="Arial" w:cs="Arial"/>
                <w:bCs/>
                <w:sz w:val="20"/>
                <w:szCs w:val="20"/>
              </w:rPr>
            </w:pPr>
          </w:p>
        </w:tc>
      </w:tr>
      <w:tr w:rsidR="003E2745" w:rsidRPr="006E62B3" w:rsidTr="004B179B">
        <w:trPr>
          <w:trHeight w:val="696"/>
        </w:trPr>
        <w:tc>
          <w:tcPr>
            <w:tcW w:w="1418" w:type="dxa"/>
            <w:gridSpan w:val="2"/>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8.3</w:t>
            </w:r>
          </w:p>
        </w:tc>
        <w:tc>
          <w:tcPr>
            <w:tcW w:w="1418" w:type="dxa"/>
            <w:gridSpan w:val="2"/>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62223A">
              <w:rPr>
                <w:rFonts w:asciiTheme="minorHAnsi" w:hAnsiTheme="minorHAnsi" w:cstheme="minorHAnsi"/>
                <w:b/>
              </w:rPr>
              <w:t>I</w:t>
            </w:r>
            <w:r w:rsidRPr="0062223A">
              <w:rPr>
                <w:rFonts w:asciiTheme="minorHAnsi" w:hAnsiTheme="minorHAnsi" w:cstheme="minorHAnsi"/>
                <w:b/>
                <w:bCs/>
              </w:rPr>
              <w:t>ndicator 8</w:t>
            </w:r>
          </w:p>
        </w:tc>
        <w:tc>
          <w:tcPr>
            <w:tcW w:w="4252" w:type="dxa"/>
            <w:gridSpan w:val="2"/>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Pr>
                <w:rFonts w:asciiTheme="minorHAnsi" w:hAnsiTheme="minorHAnsi" w:cstheme="minorHAnsi"/>
              </w:rPr>
              <w:t xml:space="preserve">Review </w:t>
            </w:r>
            <w:r w:rsidRPr="00646242">
              <w:rPr>
                <w:rFonts w:asciiTheme="minorHAnsi" w:hAnsiTheme="minorHAnsi" w:cstheme="minorHAnsi"/>
              </w:rPr>
              <w:t xml:space="preserve">Zero tolerance to bullying campaign </w:t>
            </w:r>
          </w:p>
        </w:tc>
        <w:tc>
          <w:tcPr>
            <w:tcW w:w="1701" w:type="dxa"/>
            <w:gridSpan w:val="2"/>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 xml:space="preserve">EDI lead </w:t>
            </w:r>
          </w:p>
        </w:tc>
        <w:tc>
          <w:tcPr>
            <w:tcW w:w="1384" w:type="dxa"/>
            <w:gridSpan w:val="2"/>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987D80">
              <w:rPr>
                <w:rFonts w:asciiTheme="minorHAnsi" w:hAnsiTheme="minorHAnsi" w:cstheme="minorHAnsi"/>
              </w:rPr>
              <w:t>On-going</w:t>
            </w:r>
          </w:p>
        </w:tc>
        <w:tc>
          <w:tcPr>
            <w:tcW w:w="3827" w:type="dxa"/>
            <w:tcBorders>
              <w:top w:val="single" w:sz="4" w:space="0" w:color="auto"/>
              <w:bottom w:val="single" w:sz="4" w:space="0" w:color="auto"/>
            </w:tcBorders>
            <w:shd w:val="clear" w:color="auto" w:fill="auto"/>
          </w:tcPr>
          <w:p w:rsidR="003E2745" w:rsidRPr="006E62B3" w:rsidRDefault="003E2745" w:rsidP="002A3A1D">
            <w:pPr>
              <w:jc w:val="both"/>
              <w:rPr>
                <w:rFonts w:ascii="Arial" w:hAnsi="Arial" w:cs="Arial"/>
                <w:b/>
                <w:bCs/>
                <w:sz w:val="20"/>
                <w:szCs w:val="20"/>
              </w:rPr>
            </w:pPr>
          </w:p>
        </w:tc>
        <w:tc>
          <w:tcPr>
            <w:tcW w:w="1276" w:type="dxa"/>
            <w:tcBorders>
              <w:top w:val="single" w:sz="4" w:space="0" w:color="auto"/>
              <w:bottom w:val="single" w:sz="4" w:space="0" w:color="auto"/>
            </w:tcBorders>
            <w:shd w:val="clear" w:color="auto" w:fill="00B050"/>
          </w:tcPr>
          <w:p w:rsidR="003E2745" w:rsidRPr="00C62E4E" w:rsidRDefault="003E2745" w:rsidP="002A3A1D">
            <w:pPr>
              <w:rPr>
                <w:rFonts w:ascii="Arial" w:hAnsi="Arial" w:cs="Arial"/>
                <w:bCs/>
                <w:sz w:val="20"/>
                <w:szCs w:val="20"/>
              </w:rPr>
            </w:pPr>
          </w:p>
        </w:tc>
      </w:tr>
      <w:tr w:rsidR="003E2745" w:rsidRPr="006E62B3" w:rsidTr="004B179B">
        <w:trPr>
          <w:trHeight w:val="1124"/>
        </w:trPr>
        <w:tc>
          <w:tcPr>
            <w:tcW w:w="1418" w:type="dxa"/>
            <w:gridSpan w:val="2"/>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8.4</w:t>
            </w:r>
          </w:p>
        </w:tc>
        <w:tc>
          <w:tcPr>
            <w:tcW w:w="1418" w:type="dxa"/>
            <w:gridSpan w:val="2"/>
            <w:tcBorders>
              <w:top w:val="single" w:sz="4" w:space="0" w:color="auto"/>
              <w:bottom w:val="single" w:sz="4" w:space="0" w:color="auto"/>
            </w:tcBorders>
            <w:shd w:val="clear" w:color="auto" w:fill="auto"/>
          </w:tcPr>
          <w:p w:rsidR="003E2745" w:rsidRPr="0062223A" w:rsidRDefault="003E2745" w:rsidP="002A3A1D">
            <w:pPr>
              <w:jc w:val="center"/>
              <w:rPr>
                <w:rFonts w:asciiTheme="minorHAnsi" w:hAnsiTheme="minorHAnsi" w:cstheme="minorHAnsi"/>
                <w:b/>
              </w:rPr>
            </w:pPr>
            <w:r w:rsidRPr="00646242">
              <w:rPr>
                <w:rFonts w:asciiTheme="minorHAnsi" w:hAnsiTheme="minorHAnsi" w:cstheme="minorHAnsi"/>
                <w:b/>
              </w:rPr>
              <w:t>I</w:t>
            </w:r>
            <w:r w:rsidRPr="00646242">
              <w:rPr>
                <w:rFonts w:asciiTheme="minorHAnsi" w:hAnsiTheme="minorHAnsi" w:cstheme="minorHAnsi"/>
                <w:b/>
                <w:bCs/>
              </w:rPr>
              <w:t>ndicator 8</w:t>
            </w:r>
          </w:p>
        </w:tc>
        <w:tc>
          <w:tcPr>
            <w:tcW w:w="4252" w:type="dxa"/>
            <w:gridSpan w:val="2"/>
            <w:tcBorders>
              <w:top w:val="single" w:sz="4" w:space="0" w:color="auto"/>
              <w:bottom w:val="single" w:sz="4" w:space="0" w:color="auto"/>
            </w:tcBorders>
            <w:shd w:val="clear" w:color="auto" w:fill="auto"/>
          </w:tcPr>
          <w:p w:rsidR="003E2745" w:rsidRPr="00646242" w:rsidRDefault="003E2745" w:rsidP="002A3A1D">
            <w:pPr>
              <w:jc w:val="both"/>
              <w:rPr>
                <w:rFonts w:asciiTheme="minorHAnsi" w:hAnsiTheme="minorHAnsi" w:cstheme="minorHAnsi"/>
              </w:rPr>
            </w:pPr>
            <w:r w:rsidRPr="00646242">
              <w:rPr>
                <w:rFonts w:asciiTheme="minorHAnsi" w:hAnsiTheme="minorHAnsi" w:cstheme="minorHAnsi"/>
              </w:rPr>
              <w:t xml:space="preserve">Staff </w:t>
            </w:r>
            <w:r w:rsidRPr="004B6294">
              <w:rPr>
                <w:rFonts w:asciiTheme="minorHAnsi" w:hAnsiTheme="minorHAnsi" w:cstheme="minorHAnsi"/>
              </w:rPr>
              <w:t>training on</w:t>
            </w:r>
            <w:r w:rsidRPr="00646242">
              <w:rPr>
                <w:rFonts w:asciiTheme="minorHAnsi" w:hAnsiTheme="minorHAnsi" w:cstheme="minorHAnsi"/>
              </w:rPr>
              <w:t xml:space="preserve"> how to report/manage bullying and harassment </w:t>
            </w:r>
          </w:p>
          <w:p w:rsidR="003E2745" w:rsidRPr="00646242" w:rsidRDefault="003E2745" w:rsidP="002A3A1D">
            <w:pPr>
              <w:rPr>
                <w:rFonts w:asciiTheme="minorHAnsi" w:hAnsiTheme="minorHAnsi" w:cstheme="minorHAnsi"/>
              </w:rPr>
            </w:pPr>
          </w:p>
        </w:tc>
        <w:tc>
          <w:tcPr>
            <w:tcW w:w="1701" w:type="dxa"/>
            <w:gridSpan w:val="2"/>
            <w:tcBorders>
              <w:top w:val="single" w:sz="4" w:space="0" w:color="auto"/>
              <w:bottom w:val="single" w:sz="4" w:space="0" w:color="auto"/>
            </w:tcBorders>
            <w:shd w:val="clear" w:color="auto" w:fill="auto"/>
          </w:tcPr>
          <w:p w:rsidR="003E2745" w:rsidRPr="00646242" w:rsidRDefault="003E2745" w:rsidP="002A3A1D">
            <w:pPr>
              <w:rPr>
                <w:rFonts w:asciiTheme="minorHAnsi" w:hAnsiTheme="minorHAnsi" w:cstheme="minorHAnsi"/>
              </w:rPr>
            </w:pPr>
            <w:r w:rsidRPr="00646242">
              <w:rPr>
                <w:rFonts w:asciiTheme="minorHAnsi" w:hAnsiTheme="minorHAnsi" w:cstheme="minorHAnsi"/>
              </w:rPr>
              <w:t>EDI Lead</w:t>
            </w:r>
          </w:p>
        </w:tc>
        <w:tc>
          <w:tcPr>
            <w:tcW w:w="1384" w:type="dxa"/>
            <w:gridSpan w:val="2"/>
            <w:tcBorders>
              <w:top w:val="single" w:sz="4" w:space="0" w:color="auto"/>
              <w:bottom w:val="single" w:sz="4" w:space="0" w:color="auto"/>
            </w:tcBorders>
            <w:shd w:val="clear" w:color="auto" w:fill="auto"/>
          </w:tcPr>
          <w:p w:rsidR="003E2745" w:rsidRDefault="003E2745" w:rsidP="002A3A1D">
            <w:pPr>
              <w:rPr>
                <w:rFonts w:asciiTheme="minorHAnsi" w:hAnsiTheme="minorHAnsi" w:cstheme="minorHAnsi"/>
              </w:rPr>
            </w:pPr>
            <w:r>
              <w:rPr>
                <w:rFonts w:asciiTheme="minorHAnsi" w:hAnsiTheme="minorHAnsi" w:cstheme="minorHAnsi"/>
              </w:rPr>
              <w:t>30.05.21</w:t>
            </w:r>
          </w:p>
        </w:tc>
        <w:tc>
          <w:tcPr>
            <w:tcW w:w="3827" w:type="dxa"/>
            <w:tcBorders>
              <w:top w:val="single" w:sz="4" w:space="0" w:color="auto"/>
              <w:bottom w:val="single" w:sz="4" w:space="0" w:color="auto"/>
            </w:tcBorders>
            <w:shd w:val="clear" w:color="auto" w:fill="auto"/>
          </w:tcPr>
          <w:p w:rsidR="003E2745" w:rsidRDefault="003E2745" w:rsidP="002A3A1D">
            <w:pPr>
              <w:spacing w:before="60" w:after="60"/>
              <w:rPr>
                <w:rFonts w:asciiTheme="minorHAnsi" w:hAnsiTheme="minorHAnsi" w:cstheme="minorHAnsi"/>
              </w:rPr>
            </w:pPr>
            <w:r>
              <w:rPr>
                <w:rFonts w:asciiTheme="minorHAnsi" w:hAnsiTheme="minorHAnsi" w:cstheme="minorHAnsi"/>
              </w:rPr>
              <w:t xml:space="preserve">Stop Hate </w:t>
            </w:r>
            <w:proofErr w:type="spellStart"/>
            <w:r>
              <w:rPr>
                <w:rFonts w:asciiTheme="minorHAnsi" w:hAnsiTheme="minorHAnsi" w:cstheme="minorHAnsi"/>
              </w:rPr>
              <w:t>Uk</w:t>
            </w:r>
            <w:proofErr w:type="spellEnd"/>
            <w:r>
              <w:rPr>
                <w:rFonts w:asciiTheme="minorHAnsi" w:hAnsiTheme="minorHAnsi" w:cstheme="minorHAnsi"/>
              </w:rPr>
              <w:t xml:space="preserve"> Training – engage champions</w:t>
            </w:r>
          </w:p>
          <w:p w:rsidR="003E2745" w:rsidRDefault="003E2745" w:rsidP="002A3A1D">
            <w:pPr>
              <w:spacing w:before="60" w:after="60"/>
              <w:rPr>
                <w:rFonts w:asciiTheme="minorHAnsi" w:hAnsiTheme="minorHAnsi" w:cstheme="minorHAnsi"/>
              </w:rPr>
            </w:pPr>
          </w:p>
        </w:tc>
        <w:tc>
          <w:tcPr>
            <w:tcW w:w="1276" w:type="dxa"/>
            <w:tcBorders>
              <w:top w:val="single" w:sz="4" w:space="0" w:color="auto"/>
              <w:bottom w:val="single" w:sz="4" w:space="0" w:color="auto"/>
            </w:tcBorders>
            <w:shd w:val="clear" w:color="auto" w:fill="00B050"/>
          </w:tcPr>
          <w:p w:rsidR="003E2745" w:rsidRPr="00C62E4E" w:rsidRDefault="003E2745" w:rsidP="002A3A1D">
            <w:pPr>
              <w:rPr>
                <w:rFonts w:ascii="Arial" w:hAnsi="Arial" w:cs="Arial"/>
                <w:bCs/>
                <w:sz w:val="20"/>
                <w:szCs w:val="20"/>
              </w:rPr>
            </w:pPr>
          </w:p>
        </w:tc>
      </w:tr>
      <w:tr w:rsidR="003E2745" w:rsidRPr="0051482A" w:rsidTr="002A3A1D">
        <w:trPr>
          <w:trHeight w:val="539"/>
        </w:trPr>
        <w:tc>
          <w:tcPr>
            <w:tcW w:w="15276" w:type="dxa"/>
            <w:gridSpan w:val="12"/>
            <w:tcBorders>
              <w:top w:val="single" w:sz="4" w:space="0" w:color="auto"/>
              <w:bottom w:val="single" w:sz="4" w:space="0" w:color="auto"/>
            </w:tcBorders>
            <w:shd w:val="clear" w:color="auto" w:fill="auto"/>
          </w:tcPr>
          <w:p w:rsidR="003E2745" w:rsidRPr="007C29E9" w:rsidRDefault="003E2745" w:rsidP="002A3A1D">
            <w:pPr>
              <w:shd w:val="clear" w:color="auto" w:fill="FBD4B4" w:themeFill="accent6" w:themeFillTint="66"/>
              <w:rPr>
                <w:rFonts w:asciiTheme="minorHAnsi" w:hAnsiTheme="minorHAnsi" w:cstheme="minorHAnsi"/>
                <w:color w:val="000000"/>
              </w:rPr>
            </w:pPr>
            <w:r w:rsidRPr="009E01C0">
              <w:rPr>
                <w:rFonts w:asciiTheme="minorHAnsi" w:hAnsiTheme="minorHAnsi" w:cstheme="minorHAnsi"/>
              </w:rPr>
              <w:t xml:space="preserve">Target: </w:t>
            </w:r>
            <w:r w:rsidRPr="009E01C0">
              <w:rPr>
                <w:rFonts w:asciiTheme="minorHAnsi" w:hAnsiTheme="minorHAnsi" w:cstheme="minorHAnsi"/>
                <w:color w:val="000000"/>
              </w:rPr>
              <w:t>A</w:t>
            </w:r>
            <w:r w:rsidRPr="00646242">
              <w:rPr>
                <w:rFonts w:asciiTheme="minorHAnsi" w:hAnsiTheme="minorHAnsi" w:cstheme="minorHAnsi"/>
                <w:color w:val="000000"/>
              </w:rPr>
              <w:t xml:space="preserve"> year o</w:t>
            </w:r>
            <w:r>
              <w:rPr>
                <w:rFonts w:asciiTheme="minorHAnsi" w:hAnsiTheme="minorHAnsi" w:cstheme="minorHAnsi"/>
                <w:color w:val="000000"/>
              </w:rPr>
              <w:t xml:space="preserve">n year reduction </w:t>
            </w:r>
            <w:r w:rsidRPr="00646242">
              <w:rPr>
                <w:rFonts w:asciiTheme="minorHAnsi" w:hAnsiTheme="minorHAnsi" w:cstheme="minorHAnsi"/>
                <w:color w:val="000000"/>
              </w:rPr>
              <w:t>in</w:t>
            </w:r>
            <w:r>
              <w:rPr>
                <w:rFonts w:asciiTheme="minorHAnsi" w:hAnsiTheme="minorHAnsi" w:cstheme="minorHAnsi"/>
                <w:color w:val="000000"/>
              </w:rPr>
              <w:t xml:space="preserve"> BAME staff experiencing discrimination at work from their manager, team leader or colleagues.  </w:t>
            </w:r>
            <w:r w:rsidRPr="00646242">
              <w:rPr>
                <w:rFonts w:asciiTheme="minorHAnsi" w:hAnsiTheme="minorHAnsi" w:cstheme="minorHAnsi"/>
                <w:color w:val="000000"/>
              </w:rPr>
              <w:t xml:space="preserve"> </w:t>
            </w:r>
            <w:r>
              <w:rPr>
                <w:rFonts w:asciiTheme="minorHAnsi" w:hAnsiTheme="minorHAnsi" w:cstheme="minorHAnsi"/>
                <w:color w:val="000000"/>
              </w:rPr>
              <w:t>BAME percentage to be equal to the white percentage.</w:t>
            </w:r>
          </w:p>
        </w:tc>
      </w:tr>
    </w:tbl>
    <w:p w:rsidR="003E2745" w:rsidRDefault="003E2745" w:rsidP="003E2745"/>
    <w:p w:rsidR="003E2745" w:rsidRDefault="003E2745" w:rsidP="003E2745"/>
    <w:p w:rsidR="003E2745" w:rsidRDefault="003E2745" w:rsidP="003E2745"/>
    <w:tbl>
      <w:tblPr>
        <w:tblpPr w:leftFromText="180" w:rightFromText="180" w:vertAnchor="page" w:horzAnchor="margin" w:tblpXSpec="center" w:tblpY="24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4252"/>
        <w:gridCol w:w="1701"/>
        <w:gridCol w:w="1701"/>
        <w:gridCol w:w="3510"/>
        <w:gridCol w:w="1276"/>
      </w:tblGrid>
      <w:tr w:rsidR="003E2745" w:rsidRPr="00DA3157" w:rsidTr="002A3A1D">
        <w:trPr>
          <w:trHeight w:val="561"/>
        </w:trPr>
        <w:tc>
          <w:tcPr>
            <w:tcW w:w="15276" w:type="dxa"/>
            <w:gridSpan w:val="7"/>
            <w:shd w:val="clear" w:color="auto" w:fill="DBE5F1" w:themeFill="accent1" w:themeFillTint="33"/>
          </w:tcPr>
          <w:p w:rsidR="003E2745" w:rsidRPr="00DA3157" w:rsidRDefault="003E2745" w:rsidP="002A3A1D">
            <w:pPr>
              <w:spacing w:before="60" w:after="60"/>
              <w:rPr>
                <w:rFonts w:asciiTheme="minorHAnsi" w:hAnsiTheme="minorHAnsi" w:cstheme="minorHAnsi"/>
              </w:rPr>
            </w:pPr>
            <w:r w:rsidRPr="00646242">
              <w:rPr>
                <w:rFonts w:asciiTheme="minorHAnsi" w:hAnsiTheme="minorHAnsi" w:cstheme="minorHAnsi"/>
                <w:b/>
                <w:bCs/>
              </w:rPr>
              <w:t xml:space="preserve">Indicator 9 </w:t>
            </w:r>
            <w:r w:rsidRPr="00646242">
              <w:rPr>
                <w:rFonts w:asciiTheme="minorHAnsi" w:hAnsiTheme="minorHAnsi" w:cstheme="minorHAnsi"/>
              </w:rPr>
              <w:t xml:space="preserve">: Percentage difference between the organisations’ Board voting membership and its overall </w:t>
            </w:r>
          </w:p>
        </w:tc>
      </w:tr>
      <w:tr w:rsidR="003E2745" w:rsidRPr="00DA3157" w:rsidTr="002A3A1D">
        <w:tc>
          <w:tcPr>
            <w:tcW w:w="15276" w:type="dxa"/>
            <w:gridSpan w:val="7"/>
            <w:shd w:val="clear" w:color="auto" w:fill="4F81BD" w:themeFill="accent1"/>
          </w:tcPr>
          <w:p w:rsidR="003E2745" w:rsidRPr="00CB1E79" w:rsidRDefault="003E2745" w:rsidP="002A3A1D">
            <w:pPr>
              <w:autoSpaceDE w:val="0"/>
              <w:autoSpaceDN w:val="0"/>
              <w:adjustRightInd w:val="0"/>
              <w:rPr>
                <w:rFonts w:asciiTheme="minorHAnsi" w:hAnsiTheme="minorHAnsi" w:cstheme="minorHAnsi"/>
                <w:b/>
                <w:iCs/>
                <w:color w:val="FFFFFF" w:themeColor="background1"/>
              </w:rPr>
            </w:pPr>
            <w:r w:rsidRPr="00CB1E79">
              <w:rPr>
                <w:rFonts w:asciiTheme="minorHAnsi" w:hAnsiTheme="minorHAnsi" w:cstheme="minorHAnsi"/>
                <w:b/>
                <w:iCs/>
                <w:color w:val="FFFFFF" w:themeColor="background1"/>
              </w:rPr>
              <w:t xml:space="preserve">Trust Position 2019/20 </w:t>
            </w:r>
          </w:p>
          <w:p w:rsidR="003E2745" w:rsidRPr="00CB1E79" w:rsidRDefault="003E2745" w:rsidP="002A3A1D">
            <w:pPr>
              <w:autoSpaceDE w:val="0"/>
              <w:autoSpaceDN w:val="0"/>
              <w:adjustRightInd w:val="0"/>
              <w:rPr>
                <w:rFonts w:asciiTheme="minorHAnsi" w:hAnsiTheme="minorHAnsi" w:cstheme="minorHAnsi"/>
                <w:bCs/>
                <w:color w:val="FFFFFF" w:themeColor="background1"/>
              </w:rPr>
            </w:pPr>
            <w:r w:rsidRPr="00CB1E79">
              <w:rPr>
                <w:rFonts w:asciiTheme="minorHAnsi" w:hAnsiTheme="minorHAnsi" w:cstheme="minorHAnsi"/>
                <w:bCs/>
                <w:color w:val="FFFFFF" w:themeColor="background1"/>
              </w:rPr>
              <w:t>Board Member (1 NED/0 Voting Member)</w:t>
            </w:r>
          </w:p>
          <w:p w:rsidR="003E2745" w:rsidRPr="00DA3157" w:rsidRDefault="003E2745" w:rsidP="002A3A1D">
            <w:pPr>
              <w:spacing w:before="60" w:after="60"/>
              <w:rPr>
                <w:rFonts w:asciiTheme="minorHAnsi" w:hAnsiTheme="minorHAnsi" w:cstheme="minorHAnsi"/>
              </w:rPr>
            </w:pPr>
            <w:r>
              <w:rPr>
                <w:rFonts w:asciiTheme="minorHAnsi" w:hAnsiTheme="minorHAnsi" w:cstheme="minorHAnsi"/>
                <w:bCs/>
                <w:color w:val="FFFFFF" w:themeColor="background1"/>
              </w:rPr>
              <w:t>BAME population (8</w:t>
            </w:r>
            <w:r w:rsidRPr="00CB1E79">
              <w:rPr>
                <w:rFonts w:asciiTheme="minorHAnsi" w:hAnsiTheme="minorHAnsi" w:cstheme="minorHAnsi"/>
                <w:bCs/>
                <w:color w:val="FFFFFF" w:themeColor="background1"/>
              </w:rPr>
              <w:t>%)</w:t>
            </w:r>
          </w:p>
        </w:tc>
      </w:tr>
      <w:tr w:rsidR="003E2745" w:rsidRPr="006E62B3" w:rsidTr="002A3A1D">
        <w:trPr>
          <w:trHeight w:val="1124"/>
        </w:trPr>
        <w:tc>
          <w:tcPr>
            <w:tcW w:w="1418"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Cs/>
                <w:sz w:val="20"/>
                <w:szCs w:val="20"/>
              </w:rPr>
            </w:pPr>
            <w:r w:rsidRPr="006E62B3">
              <w:rPr>
                <w:rFonts w:ascii="Arial" w:hAnsi="Arial" w:cs="Arial"/>
                <w:bCs/>
                <w:sz w:val="20"/>
                <w:szCs w:val="20"/>
              </w:rPr>
              <w:t xml:space="preserve">Ref </w:t>
            </w:r>
          </w:p>
        </w:tc>
        <w:tc>
          <w:tcPr>
            <w:tcW w:w="1418"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Standard</w:t>
            </w:r>
          </w:p>
        </w:tc>
        <w:tc>
          <w:tcPr>
            <w:tcW w:w="4252"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Key Actions</w:t>
            </w:r>
          </w:p>
        </w:tc>
        <w:tc>
          <w:tcPr>
            <w:tcW w:w="1701"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Lead Officer</w:t>
            </w:r>
          </w:p>
        </w:tc>
        <w:tc>
          <w:tcPr>
            <w:tcW w:w="1701"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Deadline</w:t>
            </w:r>
          </w:p>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for action</w:t>
            </w:r>
          </w:p>
        </w:tc>
        <w:tc>
          <w:tcPr>
            <w:tcW w:w="3510" w:type="dxa"/>
            <w:tcBorders>
              <w:top w:val="single" w:sz="4" w:space="0" w:color="auto"/>
              <w:bottom w:val="single" w:sz="4" w:space="0" w:color="auto"/>
            </w:tcBorders>
            <w:shd w:val="clear" w:color="auto" w:fill="D9D9D9"/>
          </w:tcPr>
          <w:p w:rsidR="003E2745" w:rsidRPr="006E62B3" w:rsidRDefault="003E2745" w:rsidP="002A3A1D">
            <w:pPr>
              <w:ind w:firstLine="385"/>
              <w:jc w:val="center"/>
              <w:rPr>
                <w:rFonts w:ascii="Arial" w:hAnsi="Arial" w:cs="Arial"/>
                <w:b/>
                <w:bCs/>
                <w:sz w:val="20"/>
                <w:szCs w:val="20"/>
              </w:rPr>
            </w:pPr>
            <w:r w:rsidRPr="006E62B3">
              <w:rPr>
                <w:rFonts w:ascii="Arial" w:hAnsi="Arial" w:cs="Arial"/>
                <w:b/>
                <w:bCs/>
                <w:sz w:val="20"/>
                <w:szCs w:val="20"/>
              </w:rPr>
              <w:t>Progress Update</w:t>
            </w:r>
          </w:p>
          <w:p w:rsidR="003E2745" w:rsidRPr="006E62B3" w:rsidRDefault="003E2745" w:rsidP="002A3A1D">
            <w:pPr>
              <w:rPr>
                <w:rFonts w:ascii="Arial" w:hAnsi="Arial" w:cs="Arial"/>
                <w:b/>
                <w:color w:val="008000"/>
                <w:sz w:val="20"/>
                <w:szCs w:val="20"/>
              </w:rPr>
            </w:pPr>
          </w:p>
          <w:p w:rsidR="003E2745" w:rsidRPr="006E62B3" w:rsidRDefault="003E2745" w:rsidP="002A3A1D">
            <w:pPr>
              <w:jc w:val="center"/>
              <w:rPr>
                <w:rFonts w:ascii="Arial" w:hAnsi="Arial" w:cs="Arial"/>
                <w:b/>
                <w:sz w:val="20"/>
                <w:szCs w:val="20"/>
              </w:rPr>
            </w:pPr>
            <w:r w:rsidRPr="006E62B3">
              <w:rPr>
                <w:rFonts w:ascii="Arial" w:hAnsi="Arial" w:cs="Arial"/>
                <w:b/>
                <w:sz w:val="20"/>
                <w:szCs w:val="20"/>
              </w:rPr>
              <w:t>Please provide supporting evidence</w:t>
            </w:r>
          </w:p>
          <w:p w:rsidR="003E2745" w:rsidRPr="006E62B3" w:rsidRDefault="003E2745" w:rsidP="002A3A1D">
            <w:pPr>
              <w:jc w:val="center"/>
              <w:rPr>
                <w:rFonts w:ascii="Arial" w:hAnsi="Arial" w:cs="Arial"/>
                <w:b/>
                <w:color w:val="339966"/>
                <w:sz w:val="20"/>
                <w:szCs w:val="20"/>
              </w:rPr>
            </w:pPr>
            <w:r w:rsidRPr="006E62B3">
              <w:rPr>
                <w:rFonts w:ascii="Arial" w:hAnsi="Arial" w:cs="Arial"/>
                <w:b/>
                <w:sz w:val="20"/>
                <w:szCs w:val="20"/>
              </w:rPr>
              <w:t>(document or hyperlink)</w:t>
            </w:r>
            <w:r w:rsidRPr="006E62B3">
              <w:rPr>
                <w:rFonts w:ascii="Arial" w:hAnsi="Arial" w:cs="Arial"/>
                <w:b/>
                <w:color w:val="008000"/>
                <w:sz w:val="20"/>
                <w:szCs w:val="20"/>
              </w:rPr>
              <w:t xml:space="preserve"> </w:t>
            </w:r>
          </w:p>
        </w:tc>
        <w:tc>
          <w:tcPr>
            <w:tcW w:w="1276" w:type="dxa"/>
            <w:tcBorders>
              <w:top w:val="single" w:sz="4" w:space="0" w:color="auto"/>
              <w:bottom w:val="single" w:sz="4" w:space="0" w:color="auto"/>
            </w:tcBorders>
            <w:shd w:val="clear" w:color="auto" w:fill="D9D9D9"/>
          </w:tcPr>
          <w:p w:rsidR="003E2745" w:rsidRPr="006E62B3" w:rsidRDefault="003E2745" w:rsidP="002A3A1D">
            <w:pPr>
              <w:jc w:val="center"/>
              <w:rPr>
                <w:rFonts w:ascii="Arial" w:hAnsi="Arial" w:cs="Arial"/>
                <w:b/>
                <w:bCs/>
                <w:sz w:val="20"/>
                <w:szCs w:val="20"/>
              </w:rPr>
            </w:pPr>
            <w:r w:rsidRPr="006E62B3">
              <w:rPr>
                <w:rFonts w:ascii="Arial" w:hAnsi="Arial" w:cs="Arial"/>
                <w:b/>
                <w:bCs/>
                <w:sz w:val="20"/>
                <w:szCs w:val="20"/>
              </w:rPr>
              <w:t>Current Status</w:t>
            </w:r>
          </w:p>
          <w:tbl>
            <w:tblPr>
              <w:tblpPr w:leftFromText="180" w:rightFromText="180" w:vertAnchor="text" w:horzAnchor="margin" w:tblpY="121"/>
              <w:tblOverlap w:val="never"/>
              <w:tblW w:w="1368" w:type="dxa"/>
              <w:tblLayout w:type="fixed"/>
              <w:tblLook w:val="0000" w:firstRow="0" w:lastRow="0" w:firstColumn="0" w:lastColumn="0" w:noHBand="0" w:noVBand="0"/>
            </w:tblPr>
            <w:tblGrid>
              <w:gridCol w:w="355"/>
              <w:gridCol w:w="360"/>
              <w:gridCol w:w="293"/>
              <w:gridCol w:w="360"/>
            </w:tblGrid>
            <w:tr w:rsidR="003E2745" w:rsidRPr="006E62B3" w:rsidTr="002A3A1D">
              <w:trPr>
                <w:trHeight w:val="390"/>
              </w:trPr>
              <w:tc>
                <w:tcPr>
                  <w:tcW w:w="355" w:type="dxa"/>
                  <w:tcBorders>
                    <w:top w:val="single" w:sz="4" w:space="0" w:color="D3D3D3"/>
                    <w:left w:val="single" w:sz="4" w:space="0" w:color="D3D3D3"/>
                    <w:bottom w:val="single" w:sz="4" w:space="0" w:color="D3D3D3"/>
                    <w:right w:val="single" w:sz="4" w:space="0" w:color="D3D3D3"/>
                  </w:tcBorders>
                  <w:shd w:val="clear" w:color="auto" w:fill="FF00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1</w:t>
                  </w:r>
                </w:p>
              </w:tc>
              <w:tc>
                <w:tcPr>
                  <w:tcW w:w="360" w:type="dxa"/>
                  <w:tcBorders>
                    <w:top w:val="single" w:sz="4" w:space="0" w:color="D3D3D3"/>
                    <w:left w:val="nil"/>
                    <w:bottom w:val="single" w:sz="4" w:space="0" w:color="D3D3D3"/>
                    <w:right w:val="nil"/>
                  </w:tcBorders>
                  <w:shd w:val="clear" w:color="auto" w:fill="FF990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2</w:t>
                  </w:r>
                </w:p>
              </w:tc>
              <w:tc>
                <w:tcPr>
                  <w:tcW w:w="293" w:type="dxa"/>
                  <w:tcBorders>
                    <w:top w:val="single" w:sz="4" w:space="0" w:color="D3D3D3"/>
                    <w:left w:val="nil"/>
                    <w:bottom w:val="single" w:sz="4" w:space="0" w:color="D3D3D3"/>
                    <w:right w:val="single" w:sz="4" w:space="0" w:color="D3D3D3"/>
                  </w:tcBorders>
                  <w:shd w:val="clear" w:color="auto" w:fill="CCFFCC"/>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3</w:t>
                  </w:r>
                </w:p>
              </w:tc>
              <w:tc>
                <w:tcPr>
                  <w:tcW w:w="360" w:type="dxa"/>
                  <w:tcBorders>
                    <w:top w:val="single" w:sz="4" w:space="0" w:color="D3D3D3"/>
                    <w:left w:val="nil"/>
                    <w:bottom w:val="single" w:sz="4" w:space="0" w:color="D3D3D3"/>
                    <w:right w:val="single" w:sz="4" w:space="0" w:color="D3D3D3"/>
                  </w:tcBorders>
                  <w:shd w:val="clear" w:color="auto" w:fill="00B050"/>
                </w:tcPr>
                <w:p w:rsidR="003E2745" w:rsidRPr="006E62B3" w:rsidRDefault="003E2745" w:rsidP="002A3A1D">
                  <w:pPr>
                    <w:jc w:val="center"/>
                    <w:rPr>
                      <w:rFonts w:ascii="Arial" w:hAnsi="Arial" w:cs="Arial"/>
                      <w:b/>
                      <w:color w:val="000000"/>
                      <w:sz w:val="20"/>
                      <w:szCs w:val="20"/>
                    </w:rPr>
                  </w:pPr>
                  <w:r w:rsidRPr="006E62B3">
                    <w:rPr>
                      <w:rFonts w:ascii="Arial" w:hAnsi="Arial" w:cs="Arial"/>
                      <w:b/>
                      <w:color w:val="000000"/>
                      <w:sz w:val="20"/>
                      <w:szCs w:val="20"/>
                    </w:rPr>
                    <w:t>4</w:t>
                  </w:r>
                </w:p>
              </w:tc>
            </w:tr>
          </w:tbl>
          <w:p w:rsidR="003E2745" w:rsidRPr="006E62B3" w:rsidRDefault="003E2745" w:rsidP="002A3A1D">
            <w:pPr>
              <w:rPr>
                <w:rFonts w:ascii="Arial" w:hAnsi="Arial" w:cs="Arial"/>
                <w:b/>
                <w:bCs/>
                <w:sz w:val="20"/>
                <w:szCs w:val="20"/>
              </w:rPr>
            </w:pPr>
          </w:p>
        </w:tc>
      </w:tr>
      <w:tr w:rsidR="003E2745" w:rsidRPr="006E62B3" w:rsidTr="002A3A1D">
        <w:trPr>
          <w:trHeight w:val="1493"/>
        </w:trPr>
        <w:tc>
          <w:tcPr>
            <w:tcW w:w="1418" w:type="dxa"/>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9.1</w:t>
            </w:r>
          </w:p>
        </w:tc>
        <w:tc>
          <w:tcPr>
            <w:tcW w:w="1418"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CD3E18">
              <w:rPr>
                <w:rFonts w:asciiTheme="minorHAnsi" w:hAnsiTheme="minorHAnsi" w:cstheme="minorHAnsi"/>
                <w:b/>
                <w:bCs/>
              </w:rPr>
              <w:t xml:space="preserve">Indicators </w:t>
            </w:r>
            <w:r>
              <w:rPr>
                <w:rFonts w:asciiTheme="minorHAnsi" w:hAnsiTheme="minorHAnsi" w:cstheme="minorHAnsi"/>
                <w:b/>
                <w:bCs/>
              </w:rPr>
              <w:t>9</w:t>
            </w:r>
          </w:p>
        </w:tc>
        <w:tc>
          <w:tcPr>
            <w:tcW w:w="4252" w:type="dxa"/>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 xml:space="preserve">Continue to monitor the diversity of the Board </w:t>
            </w:r>
          </w:p>
        </w:tc>
        <w:tc>
          <w:tcPr>
            <w:tcW w:w="1701" w:type="dxa"/>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 xml:space="preserve">Director of </w:t>
            </w:r>
            <w:proofErr w:type="spellStart"/>
            <w:r w:rsidRPr="00646242">
              <w:rPr>
                <w:rFonts w:asciiTheme="minorHAnsi" w:hAnsiTheme="minorHAnsi" w:cstheme="minorHAnsi"/>
              </w:rPr>
              <w:t>W</w:t>
            </w:r>
            <w:r>
              <w:rPr>
                <w:rFonts w:asciiTheme="minorHAnsi" w:hAnsiTheme="minorHAnsi" w:cstheme="minorHAnsi"/>
              </w:rPr>
              <w:t>and</w:t>
            </w:r>
            <w:r w:rsidRPr="00646242">
              <w:rPr>
                <w:rFonts w:asciiTheme="minorHAnsi" w:hAnsiTheme="minorHAnsi" w:cstheme="minorHAnsi"/>
              </w:rPr>
              <w:t>OD</w:t>
            </w:r>
            <w:proofErr w:type="spellEnd"/>
          </w:p>
        </w:tc>
        <w:tc>
          <w:tcPr>
            <w:tcW w:w="1701"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646242">
              <w:rPr>
                <w:rFonts w:asciiTheme="minorHAnsi" w:hAnsiTheme="minorHAnsi" w:cstheme="minorHAnsi"/>
              </w:rPr>
              <w:t xml:space="preserve">Ongoing </w:t>
            </w:r>
          </w:p>
        </w:tc>
        <w:tc>
          <w:tcPr>
            <w:tcW w:w="3510" w:type="dxa"/>
            <w:tcBorders>
              <w:top w:val="single" w:sz="4" w:space="0" w:color="auto"/>
              <w:bottom w:val="single" w:sz="4" w:space="0" w:color="auto"/>
            </w:tcBorders>
            <w:shd w:val="clear" w:color="auto" w:fill="auto"/>
          </w:tcPr>
          <w:p w:rsidR="003E2745" w:rsidRPr="00064FA7" w:rsidRDefault="003E2745" w:rsidP="002A3A1D">
            <w:pPr>
              <w:jc w:val="both"/>
              <w:rPr>
                <w:rFonts w:asciiTheme="minorHAnsi" w:hAnsiTheme="minorHAnsi" w:cstheme="minorHAnsi"/>
              </w:rPr>
            </w:pPr>
          </w:p>
        </w:tc>
        <w:tc>
          <w:tcPr>
            <w:tcW w:w="1276" w:type="dxa"/>
            <w:tcBorders>
              <w:top w:val="single" w:sz="4" w:space="0" w:color="auto"/>
              <w:bottom w:val="single" w:sz="4" w:space="0" w:color="auto"/>
            </w:tcBorders>
            <w:shd w:val="clear" w:color="auto" w:fill="FFFFFF" w:themeFill="background1"/>
          </w:tcPr>
          <w:p w:rsidR="003E2745" w:rsidRPr="006E62B3" w:rsidRDefault="003E2745" w:rsidP="002A3A1D">
            <w:pPr>
              <w:jc w:val="center"/>
              <w:rPr>
                <w:rFonts w:ascii="Arial" w:hAnsi="Arial" w:cs="Arial"/>
                <w:b/>
                <w:bCs/>
                <w:sz w:val="20"/>
                <w:szCs w:val="20"/>
              </w:rPr>
            </w:pPr>
          </w:p>
        </w:tc>
      </w:tr>
      <w:tr w:rsidR="003E2745" w:rsidRPr="006E62B3" w:rsidTr="002A3A1D">
        <w:trPr>
          <w:trHeight w:val="1124"/>
        </w:trPr>
        <w:tc>
          <w:tcPr>
            <w:tcW w:w="1418" w:type="dxa"/>
            <w:tcBorders>
              <w:top w:val="single" w:sz="4" w:space="0" w:color="auto"/>
              <w:bottom w:val="single" w:sz="4" w:space="0" w:color="auto"/>
            </w:tcBorders>
            <w:shd w:val="clear" w:color="auto" w:fill="auto"/>
          </w:tcPr>
          <w:p w:rsidR="003E2745" w:rsidRPr="0031422C" w:rsidRDefault="003E2745" w:rsidP="002A3A1D">
            <w:pPr>
              <w:rPr>
                <w:rFonts w:ascii="Arial" w:hAnsi="Arial" w:cs="Arial"/>
                <w:bCs/>
                <w:sz w:val="20"/>
                <w:szCs w:val="20"/>
              </w:rPr>
            </w:pPr>
            <w:r>
              <w:rPr>
                <w:rFonts w:ascii="Arial" w:hAnsi="Arial" w:cs="Arial"/>
                <w:bCs/>
                <w:sz w:val="20"/>
                <w:szCs w:val="20"/>
              </w:rPr>
              <w:t>9.2</w:t>
            </w:r>
          </w:p>
        </w:tc>
        <w:tc>
          <w:tcPr>
            <w:tcW w:w="1418"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sidRPr="00CD3E18">
              <w:rPr>
                <w:rFonts w:asciiTheme="minorHAnsi" w:hAnsiTheme="minorHAnsi" w:cstheme="minorHAnsi"/>
                <w:b/>
                <w:bCs/>
              </w:rPr>
              <w:t xml:space="preserve">Indicators </w:t>
            </w:r>
            <w:r>
              <w:rPr>
                <w:rFonts w:asciiTheme="minorHAnsi" w:hAnsiTheme="minorHAnsi" w:cstheme="minorHAnsi"/>
                <w:b/>
                <w:bCs/>
              </w:rPr>
              <w:t>9</w:t>
            </w:r>
          </w:p>
        </w:tc>
        <w:tc>
          <w:tcPr>
            <w:tcW w:w="4252" w:type="dxa"/>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 xml:space="preserve">Continue to ensure that any Board recruitment draws a diverse set of candidates </w:t>
            </w:r>
          </w:p>
        </w:tc>
        <w:tc>
          <w:tcPr>
            <w:tcW w:w="1701" w:type="dxa"/>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r w:rsidRPr="00646242">
              <w:rPr>
                <w:rFonts w:asciiTheme="minorHAnsi" w:hAnsiTheme="minorHAnsi" w:cstheme="minorHAnsi"/>
              </w:rPr>
              <w:t xml:space="preserve">Director of </w:t>
            </w:r>
            <w:proofErr w:type="spellStart"/>
            <w:r w:rsidRPr="00646242">
              <w:rPr>
                <w:rFonts w:asciiTheme="minorHAnsi" w:hAnsiTheme="minorHAnsi" w:cstheme="minorHAnsi"/>
              </w:rPr>
              <w:t>W</w:t>
            </w:r>
            <w:r>
              <w:rPr>
                <w:rFonts w:asciiTheme="minorHAnsi" w:hAnsiTheme="minorHAnsi" w:cstheme="minorHAnsi"/>
              </w:rPr>
              <w:t>and</w:t>
            </w:r>
            <w:r w:rsidRPr="00646242">
              <w:rPr>
                <w:rFonts w:asciiTheme="minorHAnsi" w:hAnsiTheme="minorHAnsi" w:cstheme="minorHAnsi"/>
              </w:rPr>
              <w:t>OD</w:t>
            </w:r>
            <w:proofErr w:type="spellEnd"/>
          </w:p>
        </w:tc>
        <w:tc>
          <w:tcPr>
            <w:tcW w:w="1701" w:type="dxa"/>
            <w:tcBorders>
              <w:top w:val="single" w:sz="4" w:space="0" w:color="auto"/>
              <w:bottom w:val="single" w:sz="4" w:space="0" w:color="auto"/>
            </w:tcBorders>
            <w:shd w:val="clear" w:color="auto" w:fill="auto"/>
          </w:tcPr>
          <w:p w:rsidR="003E2745" w:rsidRPr="006E62B3" w:rsidRDefault="003E2745" w:rsidP="002A3A1D">
            <w:pPr>
              <w:jc w:val="center"/>
              <w:rPr>
                <w:rFonts w:ascii="Arial" w:hAnsi="Arial" w:cs="Arial"/>
                <w:b/>
                <w:bCs/>
                <w:sz w:val="20"/>
                <w:szCs w:val="20"/>
              </w:rPr>
            </w:pPr>
            <w:r>
              <w:rPr>
                <w:rFonts w:asciiTheme="minorHAnsi" w:hAnsiTheme="minorHAnsi" w:cstheme="minorHAnsi"/>
              </w:rPr>
              <w:t xml:space="preserve">Ongoing </w:t>
            </w:r>
          </w:p>
        </w:tc>
        <w:tc>
          <w:tcPr>
            <w:tcW w:w="3510" w:type="dxa"/>
            <w:tcBorders>
              <w:top w:val="single" w:sz="4" w:space="0" w:color="auto"/>
              <w:bottom w:val="single" w:sz="4" w:space="0" w:color="auto"/>
            </w:tcBorders>
            <w:shd w:val="clear" w:color="auto" w:fill="auto"/>
          </w:tcPr>
          <w:p w:rsidR="003E2745" w:rsidRPr="006E62B3" w:rsidRDefault="003E2745" w:rsidP="002A3A1D">
            <w:pPr>
              <w:rPr>
                <w:rFonts w:ascii="Arial" w:hAnsi="Arial" w:cs="Arial"/>
                <w:b/>
                <w:bCs/>
                <w:sz w:val="20"/>
                <w:szCs w:val="20"/>
              </w:rPr>
            </w:pPr>
          </w:p>
        </w:tc>
        <w:tc>
          <w:tcPr>
            <w:tcW w:w="1276" w:type="dxa"/>
            <w:tcBorders>
              <w:top w:val="single" w:sz="4" w:space="0" w:color="auto"/>
              <w:bottom w:val="single" w:sz="4" w:space="0" w:color="auto"/>
            </w:tcBorders>
            <w:shd w:val="clear" w:color="auto" w:fill="FFFFFF" w:themeFill="background1"/>
          </w:tcPr>
          <w:p w:rsidR="003E2745" w:rsidRPr="006E62B3" w:rsidRDefault="003E2745" w:rsidP="002A3A1D">
            <w:pPr>
              <w:jc w:val="center"/>
              <w:rPr>
                <w:rFonts w:ascii="Arial" w:hAnsi="Arial" w:cs="Arial"/>
                <w:b/>
                <w:bCs/>
                <w:sz w:val="20"/>
                <w:szCs w:val="20"/>
              </w:rPr>
            </w:pPr>
          </w:p>
        </w:tc>
      </w:tr>
      <w:tr w:rsidR="003E2745" w:rsidRPr="006E62B3" w:rsidTr="002A3A1D">
        <w:trPr>
          <w:trHeight w:val="1124"/>
        </w:trPr>
        <w:tc>
          <w:tcPr>
            <w:tcW w:w="1418" w:type="dxa"/>
            <w:tcBorders>
              <w:top w:val="single" w:sz="4" w:space="0" w:color="auto"/>
              <w:bottom w:val="single" w:sz="4" w:space="0" w:color="auto"/>
            </w:tcBorders>
            <w:shd w:val="clear" w:color="auto" w:fill="auto"/>
          </w:tcPr>
          <w:p w:rsidR="003E2745" w:rsidRDefault="003E2745" w:rsidP="002A3A1D">
            <w:pPr>
              <w:rPr>
                <w:rFonts w:ascii="Arial" w:hAnsi="Arial" w:cs="Arial"/>
                <w:bCs/>
                <w:sz w:val="20"/>
                <w:szCs w:val="20"/>
              </w:rPr>
            </w:pPr>
          </w:p>
        </w:tc>
        <w:tc>
          <w:tcPr>
            <w:tcW w:w="1418" w:type="dxa"/>
            <w:tcBorders>
              <w:top w:val="single" w:sz="4" w:space="0" w:color="auto"/>
              <w:bottom w:val="single" w:sz="4" w:space="0" w:color="auto"/>
            </w:tcBorders>
            <w:shd w:val="clear" w:color="auto" w:fill="auto"/>
          </w:tcPr>
          <w:p w:rsidR="003E2745" w:rsidRPr="00CD3E18" w:rsidRDefault="003E2745" w:rsidP="002A3A1D">
            <w:pPr>
              <w:jc w:val="center"/>
              <w:rPr>
                <w:rFonts w:asciiTheme="minorHAnsi" w:hAnsiTheme="minorHAnsi" w:cstheme="minorHAnsi"/>
                <w:b/>
                <w:bCs/>
              </w:rPr>
            </w:pPr>
            <w:r w:rsidRPr="00CD3E18">
              <w:rPr>
                <w:rFonts w:asciiTheme="minorHAnsi" w:hAnsiTheme="minorHAnsi" w:cstheme="minorHAnsi"/>
                <w:b/>
                <w:bCs/>
              </w:rPr>
              <w:t xml:space="preserve">Indicators </w:t>
            </w:r>
            <w:r>
              <w:rPr>
                <w:rFonts w:asciiTheme="minorHAnsi" w:hAnsiTheme="minorHAnsi" w:cstheme="minorHAnsi"/>
                <w:b/>
                <w:bCs/>
              </w:rPr>
              <w:t>9</w:t>
            </w:r>
          </w:p>
        </w:tc>
        <w:tc>
          <w:tcPr>
            <w:tcW w:w="4252" w:type="dxa"/>
            <w:tcBorders>
              <w:top w:val="single" w:sz="4" w:space="0" w:color="auto"/>
              <w:bottom w:val="single" w:sz="4" w:space="0" w:color="auto"/>
            </w:tcBorders>
            <w:shd w:val="clear" w:color="auto" w:fill="auto"/>
          </w:tcPr>
          <w:p w:rsidR="003E2745" w:rsidRPr="00646242" w:rsidRDefault="003E2745" w:rsidP="002A3A1D">
            <w:pPr>
              <w:rPr>
                <w:rFonts w:asciiTheme="minorHAnsi" w:hAnsiTheme="minorHAnsi" w:cstheme="minorHAnsi"/>
              </w:rPr>
            </w:pPr>
            <w:r>
              <w:rPr>
                <w:rFonts w:asciiTheme="minorHAnsi" w:hAnsiTheme="minorHAnsi" w:cstheme="minorHAnsi"/>
              </w:rPr>
              <w:t>Promotion of   Leadership Academy programme - Aspiring Board Members.</w:t>
            </w:r>
          </w:p>
        </w:tc>
        <w:tc>
          <w:tcPr>
            <w:tcW w:w="1701" w:type="dxa"/>
            <w:tcBorders>
              <w:top w:val="single" w:sz="4" w:space="0" w:color="auto"/>
              <w:bottom w:val="single" w:sz="4" w:space="0" w:color="auto"/>
            </w:tcBorders>
            <w:shd w:val="clear" w:color="auto" w:fill="auto"/>
          </w:tcPr>
          <w:p w:rsidR="003E2745" w:rsidRPr="00646242" w:rsidRDefault="003E2745" w:rsidP="002A3A1D">
            <w:pPr>
              <w:rPr>
                <w:rFonts w:asciiTheme="minorHAnsi" w:hAnsiTheme="minorHAnsi" w:cstheme="minorHAnsi"/>
              </w:rPr>
            </w:pPr>
            <w:r>
              <w:rPr>
                <w:rFonts w:asciiTheme="minorHAnsi" w:hAnsiTheme="minorHAnsi" w:cstheme="minorHAnsi"/>
              </w:rPr>
              <w:t>L&amp;OD/EDI Lead</w:t>
            </w:r>
          </w:p>
        </w:tc>
        <w:tc>
          <w:tcPr>
            <w:tcW w:w="1701" w:type="dxa"/>
            <w:tcBorders>
              <w:top w:val="single" w:sz="4" w:space="0" w:color="auto"/>
              <w:bottom w:val="single" w:sz="4" w:space="0" w:color="auto"/>
            </w:tcBorders>
            <w:shd w:val="clear" w:color="auto" w:fill="auto"/>
          </w:tcPr>
          <w:p w:rsidR="003E2745" w:rsidRDefault="003E2745" w:rsidP="002A3A1D">
            <w:pPr>
              <w:jc w:val="center"/>
              <w:rPr>
                <w:rFonts w:asciiTheme="minorHAnsi" w:hAnsiTheme="minorHAnsi" w:cstheme="minorHAnsi"/>
              </w:rPr>
            </w:pPr>
            <w:r>
              <w:rPr>
                <w:rFonts w:asciiTheme="minorHAnsi" w:hAnsiTheme="minorHAnsi" w:cstheme="minorHAnsi"/>
              </w:rPr>
              <w:t>01.04.21</w:t>
            </w:r>
          </w:p>
        </w:tc>
        <w:tc>
          <w:tcPr>
            <w:tcW w:w="3510" w:type="dxa"/>
            <w:tcBorders>
              <w:top w:val="single" w:sz="4" w:space="0" w:color="auto"/>
              <w:bottom w:val="single" w:sz="4" w:space="0" w:color="auto"/>
            </w:tcBorders>
            <w:shd w:val="clear" w:color="auto" w:fill="auto"/>
          </w:tcPr>
          <w:p w:rsidR="003E2745" w:rsidRDefault="003E2745" w:rsidP="002A3A1D">
            <w:pPr>
              <w:rPr>
                <w:rFonts w:ascii="Arial" w:hAnsi="Arial" w:cs="Arial"/>
                <w:b/>
                <w:bCs/>
                <w:sz w:val="20"/>
                <w:szCs w:val="20"/>
              </w:rPr>
            </w:pPr>
            <w:r>
              <w:rPr>
                <w:rFonts w:asciiTheme="minorHAnsi" w:hAnsiTheme="minorHAnsi" w:cstheme="minorHAnsi"/>
              </w:rPr>
              <w:t>sign posting</w:t>
            </w:r>
          </w:p>
        </w:tc>
        <w:tc>
          <w:tcPr>
            <w:tcW w:w="1276" w:type="dxa"/>
            <w:tcBorders>
              <w:top w:val="single" w:sz="4" w:space="0" w:color="auto"/>
              <w:bottom w:val="single" w:sz="4" w:space="0" w:color="auto"/>
            </w:tcBorders>
            <w:shd w:val="clear" w:color="auto" w:fill="FFFFFF" w:themeFill="background1"/>
          </w:tcPr>
          <w:p w:rsidR="003E2745" w:rsidRPr="006E62B3" w:rsidRDefault="003E2745" w:rsidP="002A3A1D">
            <w:pPr>
              <w:jc w:val="center"/>
              <w:rPr>
                <w:rFonts w:ascii="Arial" w:hAnsi="Arial" w:cs="Arial"/>
                <w:b/>
                <w:bCs/>
                <w:sz w:val="20"/>
                <w:szCs w:val="20"/>
              </w:rPr>
            </w:pPr>
          </w:p>
        </w:tc>
      </w:tr>
      <w:tr w:rsidR="003E2745" w:rsidRPr="0051482A" w:rsidTr="002A3A1D">
        <w:trPr>
          <w:trHeight w:val="539"/>
        </w:trPr>
        <w:tc>
          <w:tcPr>
            <w:tcW w:w="15276" w:type="dxa"/>
            <w:gridSpan w:val="7"/>
            <w:tcBorders>
              <w:top w:val="single" w:sz="4" w:space="0" w:color="auto"/>
              <w:bottom w:val="single" w:sz="4" w:space="0" w:color="auto"/>
            </w:tcBorders>
            <w:shd w:val="clear" w:color="auto" w:fill="FBD4B4" w:themeFill="accent6" w:themeFillTint="66"/>
          </w:tcPr>
          <w:p w:rsidR="003E2745" w:rsidRPr="00646242" w:rsidRDefault="003E2745" w:rsidP="002A3A1D">
            <w:pPr>
              <w:autoSpaceDE w:val="0"/>
              <w:autoSpaceDN w:val="0"/>
              <w:adjustRightInd w:val="0"/>
              <w:rPr>
                <w:rFonts w:asciiTheme="minorHAnsi" w:hAnsiTheme="minorHAnsi" w:cstheme="minorHAnsi"/>
                <w:bCs/>
                <w:color w:val="000000"/>
              </w:rPr>
            </w:pPr>
            <w:r w:rsidRPr="009E01C0">
              <w:rPr>
                <w:rFonts w:asciiTheme="minorHAnsi" w:hAnsiTheme="minorHAnsi" w:cstheme="minorHAnsi"/>
              </w:rPr>
              <w:t xml:space="preserve">Target: </w:t>
            </w:r>
            <w:r w:rsidRPr="009E01C0">
              <w:rPr>
                <w:rFonts w:asciiTheme="minorHAnsi" w:hAnsiTheme="minorHAnsi" w:cstheme="minorHAnsi"/>
                <w:bCs/>
                <w:color w:val="000000"/>
              </w:rPr>
              <w:t>Voting</w:t>
            </w:r>
            <w:r w:rsidRPr="00646242">
              <w:rPr>
                <w:rFonts w:asciiTheme="minorHAnsi" w:hAnsiTheme="minorHAnsi" w:cstheme="minorHAnsi"/>
                <w:bCs/>
                <w:color w:val="000000"/>
              </w:rPr>
              <w:t xml:space="preserve"> membership to represent the current BAME divers</w:t>
            </w:r>
            <w:r>
              <w:rPr>
                <w:rFonts w:asciiTheme="minorHAnsi" w:hAnsiTheme="minorHAnsi" w:cstheme="minorHAnsi"/>
                <w:bCs/>
                <w:color w:val="000000"/>
              </w:rPr>
              <w:t>ity of the workforce which is 16.6</w:t>
            </w:r>
            <w:r w:rsidRPr="00646242">
              <w:rPr>
                <w:rFonts w:asciiTheme="minorHAnsi" w:hAnsiTheme="minorHAnsi" w:cstheme="minorHAnsi"/>
                <w:bCs/>
                <w:color w:val="000000"/>
              </w:rPr>
              <w:t>%.</w:t>
            </w:r>
          </w:p>
          <w:p w:rsidR="003E2745" w:rsidRPr="007C29E9" w:rsidRDefault="003E2745" w:rsidP="002A3A1D">
            <w:pPr>
              <w:shd w:val="clear" w:color="auto" w:fill="FBD4B4" w:themeFill="accent6" w:themeFillTint="66"/>
              <w:ind w:firstLine="720"/>
              <w:rPr>
                <w:rFonts w:asciiTheme="minorHAnsi" w:hAnsiTheme="minorHAnsi" w:cstheme="minorHAnsi"/>
                <w:color w:val="000000"/>
              </w:rPr>
            </w:pPr>
          </w:p>
        </w:tc>
      </w:tr>
    </w:tbl>
    <w:p w:rsidR="003E2745" w:rsidRDefault="003E2745" w:rsidP="003E2745"/>
    <w:p w:rsidR="00DC1856" w:rsidRDefault="003E2745">
      <w:r>
        <w:rPr>
          <w:rFonts w:ascii="Arial" w:hAnsi="Arial" w:cs="Arial"/>
          <w:b/>
          <w:bCs/>
          <w:noProof/>
          <w:sz w:val="18"/>
          <w:szCs w:val="18"/>
          <w:lang w:eastAsia="en-GB"/>
        </w:rPr>
        <mc:AlternateContent>
          <mc:Choice Requires="wps">
            <w:drawing>
              <wp:anchor distT="0" distB="0" distL="114300" distR="114300" simplePos="0" relativeHeight="251661312" behindDoc="0" locked="0" layoutInCell="1" allowOverlap="1" wp14:anchorId="23BF6F77" wp14:editId="0223DE08">
                <wp:simplePos x="0" y="0"/>
                <wp:positionH relativeFrom="margin">
                  <wp:posOffset>-207010</wp:posOffset>
                </wp:positionH>
                <wp:positionV relativeFrom="paragraph">
                  <wp:posOffset>5102225</wp:posOffset>
                </wp:positionV>
                <wp:extent cx="9715500" cy="571500"/>
                <wp:effectExtent l="0" t="0" r="1905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571500"/>
                        </a:xfrm>
                        <a:prstGeom prst="rect">
                          <a:avLst/>
                        </a:prstGeom>
                        <a:solidFill>
                          <a:srgbClr val="DDDDDD"/>
                        </a:solidFill>
                        <a:ln w="9525">
                          <a:solidFill>
                            <a:srgbClr val="000000"/>
                          </a:solidFill>
                          <a:miter lim="800000"/>
                          <a:headEnd/>
                          <a:tailEnd/>
                        </a:ln>
                      </wps:spPr>
                      <wps:txbx>
                        <w:txbxContent>
                          <w:p w:rsidR="002A3A1D" w:rsidRPr="00C73D0E" w:rsidRDefault="002A3A1D" w:rsidP="003E2745">
                            <w:pPr>
                              <w:rPr>
                                <w:rFonts w:ascii="Arial" w:hAnsi="Arial" w:cs="Arial"/>
                                <w:b/>
                                <w:bCs/>
                                <w:sz w:val="20"/>
                                <w:szCs w:val="20"/>
                              </w:rPr>
                            </w:pPr>
                            <w:r w:rsidRPr="00C73D0E">
                              <w:rPr>
                                <w:rFonts w:ascii="Arial" w:hAnsi="Arial" w:cs="Arial"/>
                                <w:b/>
                                <w:bCs/>
                                <w:sz w:val="20"/>
                                <w:szCs w:val="20"/>
                              </w:rPr>
                              <w:t>Action Plan Sign Off</w:t>
                            </w:r>
                          </w:p>
                          <w:p w:rsidR="002A3A1D" w:rsidRPr="00C73D0E" w:rsidRDefault="002A3A1D" w:rsidP="003E2745">
                            <w:pPr>
                              <w:rPr>
                                <w:rFonts w:ascii="Arial" w:hAnsi="Arial" w:cs="Arial"/>
                                <w:b/>
                                <w:bCs/>
                                <w:sz w:val="20"/>
                                <w:szCs w:val="20"/>
                              </w:rPr>
                            </w:pPr>
                          </w:p>
                          <w:p w:rsidR="002A3A1D" w:rsidRPr="005D1410" w:rsidRDefault="002A3A1D" w:rsidP="003E2745">
                            <w:r>
                              <w:rPr>
                                <w:rFonts w:ascii="Arial" w:hAnsi="Arial" w:cs="Arial"/>
                                <w:b/>
                                <w:bCs/>
                                <w:sz w:val="20"/>
                                <w:szCs w:val="20"/>
                              </w:rPr>
                              <w:t xml:space="preserve">Name: </w:t>
                            </w:r>
                            <w:r w:rsidRPr="00122760">
                              <w:rPr>
                                <w:rFonts w:ascii="Arial" w:hAnsi="Arial" w:cs="Arial"/>
                                <w:sz w:val="20"/>
                                <w:szCs w:val="20"/>
                              </w:rPr>
                              <w:t>…</w:t>
                            </w:r>
                            <w:r>
                              <w:rPr>
                                <w:rFonts w:ascii="Arial" w:hAnsi="Arial" w:cs="Arial"/>
                                <w:sz w:val="20"/>
                                <w:szCs w:val="20"/>
                              </w:rPr>
                              <w:t xml:space="preserve"> …………………………</w:t>
                            </w:r>
                            <w:r w:rsidRPr="00C73D0E">
                              <w:rPr>
                                <w:rFonts w:ascii="Arial" w:hAnsi="Arial" w:cs="Arial"/>
                                <w:b/>
                                <w:bCs/>
                                <w:sz w:val="20"/>
                                <w:szCs w:val="20"/>
                              </w:rPr>
                              <w:t xml:space="preserve">  Date</w:t>
                            </w:r>
                            <w:r>
                              <w:rPr>
                                <w:rFonts w:ascii="Arial" w:hAnsi="Arial" w:cs="Arial"/>
                                <w:sz w:val="20"/>
                                <w:szCs w:val="20"/>
                              </w:rPr>
                              <w:t xml:space="preserve">: </w:t>
                            </w:r>
                            <w:r w:rsidRPr="003507B0">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6.3pt;margin-top:401.75pt;width:76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" fillcolor="#ddd">
                <v:textbox>
                  <w:txbxContent>
                    <w:p w:rsidR="002A3A1D" w:rsidRPr="00C73D0E" w:rsidRDefault="002A3A1D" w:rsidP="003E2745">
                      <w:pPr>
                        <w:rPr>
                          <w:rFonts w:ascii="Arial" w:hAnsi="Arial" w:cs="Arial"/>
                          <w:b/>
                          <w:bCs/>
                          <w:sz w:val="20"/>
                          <w:szCs w:val="20"/>
                        </w:rPr>
                      </w:pPr>
                      <w:r w:rsidRPr="00C73D0E">
                        <w:rPr>
                          <w:rFonts w:ascii="Arial" w:hAnsi="Arial" w:cs="Arial"/>
                          <w:b/>
                          <w:bCs/>
                          <w:sz w:val="20"/>
                          <w:szCs w:val="20"/>
                        </w:rPr>
                        <w:t>Action Plan Sign Off</w:t>
                      </w:r>
                    </w:p>
                    <w:p w:rsidR="002A3A1D" w:rsidRPr="00C73D0E" w:rsidRDefault="002A3A1D" w:rsidP="003E2745">
                      <w:pPr>
                        <w:rPr>
                          <w:rFonts w:ascii="Arial" w:hAnsi="Arial" w:cs="Arial"/>
                          <w:b/>
                          <w:bCs/>
                          <w:sz w:val="20"/>
                          <w:szCs w:val="20"/>
                        </w:rPr>
                      </w:pPr>
                    </w:p>
                    <w:p w:rsidR="002A3A1D" w:rsidRPr="005D1410" w:rsidRDefault="002A3A1D" w:rsidP="003E2745">
                      <w:r>
                        <w:rPr>
                          <w:rFonts w:ascii="Arial" w:hAnsi="Arial" w:cs="Arial"/>
                          <w:b/>
                          <w:bCs/>
                          <w:sz w:val="20"/>
                          <w:szCs w:val="20"/>
                        </w:rPr>
                        <w:t xml:space="preserve">Name: </w:t>
                      </w:r>
                      <w:r w:rsidRPr="00122760">
                        <w:rPr>
                          <w:rFonts w:ascii="Arial" w:hAnsi="Arial" w:cs="Arial"/>
                          <w:sz w:val="20"/>
                          <w:szCs w:val="20"/>
                        </w:rPr>
                        <w:t>…</w:t>
                      </w:r>
                      <w:r>
                        <w:rPr>
                          <w:rFonts w:ascii="Arial" w:hAnsi="Arial" w:cs="Arial"/>
                          <w:sz w:val="20"/>
                          <w:szCs w:val="20"/>
                        </w:rPr>
                        <w:t xml:space="preserve"> …………………………</w:t>
                      </w:r>
                      <w:r w:rsidRPr="00C73D0E">
                        <w:rPr>
                          <w:rFonts w:ascii="Arial" w:hAnsi="Arial" w:cs="Arial"/>
                          <w:b/>
                          <w:bCs/>
                          <w:sz w:val="20"/>
                          <w:szCs w:val="20"/>
                        </w:rPr>
                        <w:t xml:space="preserve">  Date</w:t>
                      </w:r>
                      <w:r>
                        <w:rPr>
                          <w:rFonts w:ascii="Arial" w:hAnsi="Arial" w:cs="Arial"/>
                          <w:sz w:val="20"/>
                          <w:szCs w:val="20"/>
                        </w:rPr>
                        <w:t xml:space="preserve">: </w:t>
                      </w:r>
                      <w:r w:rsidRPr="003507B0">
                        <w:rPr>
                          <w:rFonts w:ascii="Arial" w:hAnsi="Arial" w:cs="Arial"/>
                          <w:sz w:val="20"/>
                          <w:szCs w:val="20"/>
                        </w:rPr>
                        <w:t>…………………………….</w:t>
                      </w:r>
                    </w:p>
                  </w:txbxContent>
                </v:textbox>
                <w10:wrap anchorx="margin"/>
              </v:shape>
            </w:pict>
          </mc:Fallback>
        </mc:AlternateContent>
      </w:r>
    </w:p>
    <w:sectPr w:rsidR="00DC1856" w:rsidSect="003E274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5712"/>
    <w:multiLevelType w:val="hybridMultilevel"/>
    <w:tmpl w:val="3F005A8C"/>
    <w:lvl w:ilvl="0" w:tplc="58A424C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80DD5"/>
    <w:multiLevelType w:val="hybridMultilevel"/>
    <w:tmpl w:val="BC465DC8"/>
    <w:lvl w:ilvl="0" w:tplc="B6FC567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745"/>
    <w:rsid w:val="002A3A1D"/>
    <w:rsid w:val="003E2745"/>
    <w:rsid w:val="004B179B"/>
    <w:rsid w:val="007D6F8D"/>
    <w:rsid w:val="00987D80"/>
    <w:rsid w:val="00DC1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745"/>
    <w:pPr>
      <w:spacing w:after="0"/>
    </w:pPr>
    <w:rPr>
      <w:rFonts w:ascii="Calibri" w:eastAsia="Calibri" w:hAnsi="Calibri" w:cs="Times New Roman"/>
    </w:rPr>
  </w:style>
  <w:style w:type="paragraph" w:styleId="Heading2">
    <w:name w:val="heading 2"/>
    <w:basedOn w:val="Normal"/>
    <w:next w:val="Normal"/>
    <w:link w:val="Heading2Char"/>
    <w:qFormat/>
    <w:rsid w:val="003E2745"/>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2745"/>
    <w:rPr>
      <w:rFonts w:ascii="Arial" w:eastAsia="Times New Roman" w:hAnsi="Arial" w:cs="Arial"/>
      <w:b/>
      <w:bCs/>
      <w:i/>
      <w:iCs/>
      <w:sz w:val="28"/>
      <w:szCs w:val="28"/>
      <w:lang w:eastAsia="en-GB"/>
    </w:rPr>
  </w:style>
  <w:style w:type="paragraph" w:styleId="NoSpacing">
    <w:name w:val="No Spacing"/>
    <w:uiPriority w:val="1"/>
    <w:qFormat/>
    <w:rsid w:val="003E2745"/>
    <w:pPr>
      <w:spacing w:after="0" w:line="240" w:lineRule="auto"/>
    </w:pPr>
    <w:rPr>
      <w:rFonts w:ascii="Calibri" w:eastAsia="Calibri" w:hAnsi="Calibri" w:cs="Times New Roman"/>
    </w:rPr>
  </w:style>
  <w:style w:type="paragraph" w:styleId="ListParagraph">
    <w:name w:val="List Paragraph"/>
    <w:basedOn w:val="Normal"/>
    <w:uiPriority w:val="34"/>
    <w:qFormat/>
    <w:rsid w:val="003E2745"/>
    <w:pPr>
      <w:ind w:left="720"/>
      <w:contextualSpacing/>
    </w:pPr>
  </w:style>
  <w:style w:type="paragraph" w:customStyle="1" w:styleId="Default">
    <w:name w:val="Default"/>
    <w:rsid w:val="003E2745"/>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DefaultText">
    <w:name w:val="Default Text"/>
    <w:basedOn w:val="Normal"/>
    <w:rsid w:val="003E2745"/>
    <w:pPr>
      <w:overflowPunct w:val="0"/>
      <w:autoSpaceDE w:val="0"/>
      <w:autoSpaceDN w:val="0"/>
      <w:adjustRightInd w:val="0"/>
      <w:spacing w:line="240" w:lineRule="auto"/>
      <w:textAlignment w:val="baseline"/>
    </w:pPr>
    <w:rPr>
      <w:rFonts w:ascii="Arial" w:eastAsia="Times New Roman" w:hAnsi="Arial" w:cs="Arial"/>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745"/>
    <w:pPr>
      <w:spacing w:after="0"/>
    </w:pPr>
    <w:rPr>
      <w:rFonts w:ascii="Calibri" w:eastAsia="Calibri" w:hAnsi="Calibri" w:cs="Times New Roman"/>
    </w:rPr>
  </w:style>
  <w:style w:type="paragraph" w:styleId="Heading2">
    <w:name w:val="heading 2"/>
    <w:basedOn w:val="Normal"/>
    <w:next w:val="Normal"/>
    <w:link w:val="Heading2Char"/>
    <w:qFormat/>
    <w:rsid w:val="003E2745"/>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2745"/>
    <w:rPr>
      <w:rFonts w:ascii="Arial" w:eastAsia="Times New Roman" w:hAnsi="Arial" w:cs="Arial"/>
      <w:b/>
      <w:bCs/>
      <w:i/>
      <w:iCs/>
      <w:sz w:val="28"/>
      <w:szCs w:val="28"/>
      <w:lang w:eastAsia="en-GB"/>
    </w:rPr>
  </w:style>
  <w:style w:type="paragraph" w:styleId="NoSpacing">
    <w:name w:val="No Spacing"/>
    <w:uiPriority w:val="1"/>
    <w:qFormat/>
    <w:rsid w:val="003E2745"/>
    <w:pPr>
      <w:spacing w:after="0" w:line="240" w:lineRule="auto"/>
    </w:pPr>
    <w:rPr>
      <w:rFonts w:ascii="Calibri" w:eastAsia="Calibri" w:hAnsi="Calibri" w:cs="Times New Roman"/>
    </w:rPr>
  </w:style>
  <w:style w:type="paragraph" w:styleId="ListParagraph">
    <w:name w:val="List Paragraph"/>
    <w:basedOn w:val="Normal"/>
    <w:uiPriority w:val="34"/>
    <w:qFormat/>
    <w:rsid w:val="003E2745"/>
    <w:pPr>
      <w:ind w:left="720"/>
      <w:contextualSpacing/>
    </w:pPr>
  </w:style>
  <w:style w:type="paragraph" w:customStyle="1" w:styleId="Default">
    <w:name w:val="Default"/>
    <w:rsid w:val="003E2745"/>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DefaultText">
    <w:name w:val="Default Text"/>
    <w:basedOn w:val="Normal"/>
    <w:rsid w:val="003E2745"/>
    <w:pPr>
      <w:overflowPunct w:val="0"/>
      <w:autoSpaceDE w:val="0"/>
      <w:autoSpaceDN w:val="0"/>
      <w:adjustRightInd w:val="0"/>
      <w:spacing w:line="240" w:lineRule="auto"/>
      <w:textAlignment w:val="baseline"/>
    </w:pPr>
    <w:rPr>
      <w:rFonts w:ascii="Arial" w:eastAsia="Times New Roman" w:hAnsi="Arial" w:cs="Arial"/>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Annela Hussain</dc:creator>
  <cp:lastModifiedBy>Annela Hussain</cp:lastModifiedBy>
  <cp:revision>4</cp:revision>
  <dcterms:created xsi:type="dcterms:W3CDTF">2020-11-30T10:58:00Z</dcterms:created>
  <dcterms:modified xsi:type="dcterms:W3CDTF">2021-02-09T10:56:00Z</dcterms:modified>
</cp:coreProperties>
</file>