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30" w:rsidRDefault="00D603D0" w:rsidP="00D603D0">
      <w:pPr>
        <w:jc w:val="right"/>
      </w:pPr>
      <w:r>
        <w:rPr>
          <w:noProof/>
          <w:sz w:val="18"/>
          <w:lang w:eastAsia="en-GB"/>
        </w:rPr>
        <w:drawing>
          <wp:inline distT="0" distB="0" distL="0" distR="0" wp14:anchorId="0EBF331F" wp14:editId="5818D8C5">
            <wp:extent cx="2679700" cy="723900"/>
            <wp:effectExtent l="0" t="0" r="6350" b="0"/>
            <wp:docPr id="1" name="Picture 1" descr="newlogo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-b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0" w:rsidRPr="00D603D0" w:rsidRDefault="00831D8C" w:rsidP="00D603D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31D8C">
        <w:rPr>
          <w:rFonts w:ascii="Arial" w:hAnsi="Arial" w:cs="Arial"/>
          <w:b/>
          <w:sz w:val="24"/>
          <w:szCs w:val="24"/>
        </w:rPr>
        <w:t>Child and Family Services</w:t>
      </w:r>
      <w:r w:rsidR="002D406F">
        <w:rPr>
          <w:rFonts w:ascii="Arial" w:hAnsi="Arial" w:cs="Arial"/>
          <w:b/>
          <w:sz w:val="24"/>
          <w:szCs w:val="24"/>
        </w:rPr>
        <w:t xml:space="preserve"> Joint</w:t>
      </w:r>
      <w:r>
        <w:rPr>
          <w:rFonts w:ascii="Arial" w:hAnsi="Arial" w:cs="Arial"/>
          <w:sz w:val="20"/>
          <w:szCs w:val="20"/>
        </w:rPr>
        <w:t xml:space="preserve"> </w:t>
      </w:r>
      <w:r w:rsidR="00003F43">
        <w:rPr>
          <w:rFonts w:ascii="Arial" w:hAnsi="Arial" w:cs="Arial"/>
          <w:b/>
          <w:sz w:val="24"/>
          <w:szCs w:val="24"/>
        </w:rPr>
        <w:t xml:space="preserve">Mortality / Morbidity </w:t>
      </w:r>
      <w:r w:rsidR="00D603D0" w:rsidRPr="00D603D0">
        <w:rPr>
          <w:rFonts w:ascii="Arial" w:hAnsi="Arial" w:cs="Arial"/>
          <w:b/>
          <w:sz w:val="24"/>
          <w:szCs w:val="24"/>
        </w:rPr>
        <w:t>Meeting</w:t>
      </w:r>
    </w:p>
    <w:p w:rsidR="00D603D0" w:rsidRDefault="00662E32" w:rsidP="00D603D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Wednesday</w:t>
      </w:r>
      <w:r w:rsidR="002D406F">
        <w:rPr>
          <w:rFonts w:ascii="Arial" w:hAnsi="Arial" w:cs="Arial"/>
          <w:b/>
          <w:sz w:val="24"/>
          <w:szCs w:val="24"/>
        </w:rPr>
        <w:t xml:space="preserve"> 14</w:t>
      </w:r>
      <w:r w:rsidR="002D406F" w:rsidRPr="002D406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2D406F">
        <w:rPr>
          <w:rFonts w:ascii="Arial" w:hAnsi="Arial" w:cs="Arial"/>
          <w:b/>
          <w:sz w:val="24"/>
          <w:szCs w:val="24"/>
        </w:rPr>
        <w:t xml:space="preserve"> December 2016</w:t>
      </w:r>
    </w:p>
    <w:p w:rsidR="00D603D0" w:rsidRDefault="00D603D0" w:rsidP="00831D8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6"/>
        <w:gridCol w:w="1113"/>
        <w:gridCol w:w="1393"/>
        <w:gridCol w:w="3736"/>
        <w:gridCol w:w="3741"/>
        <w:gridCol w:w="3095"/>
      </w:tblGrid>
      <w:tr w:rsidR="00D603D0" w:rsidTr="00C35679">
        <w:tc>
          <w:tcPr>
            <w:tcW w:w="1096" w:type="dxa"/>
          </w:tcPr>
          <w:p w:rsidR="00D603D0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Initials</w:t>
            </w:r>
          </w:p>
          <w:p w:rsidR="000D71C4" w:rsidRDefault="000D71C4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KD</w:t>
            </w:r>
          </w:p>
        </w:tc>
        <w:tc>
          <w:tcPr>
            <w:tcW w:w="1113" w:type="dxa"/>
          </w:tcPr>
          <w:p w:rsidR="00D603D0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Pt No.</w:t>
            </w:r>
          </w:p>
        </w:tc>
        <w:tc>
          <w:tcPr>
            <w:tcW w:w="1393" w:type="dxa"/>
          </w:tcPr>
          <w:p w:rsidR="00D603D0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</w:t>
            </w:r>
          </w:p>
          <w:p w:rsidR="000D71C4" w:rsidRDefault="000D71C4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  <w:tc>
          <w:tcPr>
            <w:tcW w:w="3736" w:type="dxa"/>
          </w:tcPr>
          <w:p w:rsidR="00D603D0" w:rsidRDefault="00D603D0" w:rsidP="00D603D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BMI:</w:t>
            </w:r>
            <w:r w:rsidR="00003F43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0D71C4"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</w:tc>
        <w:tc>
          <w:tcPr>
            <w:tcW w:w="3741" w:type="dxa"/>
          </w:tcPr>
          <w:p w:rsidR="00900830" w:rsidRDefault="00D603D0" w:rsidP="0090083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Gestation:</w:t>
            </w:r>
            <w:r w:rsidR="00003F43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0D71C4">
              <w:rPr>
                <w:rFonts w:ascii="Arial" w:hAnsi="Arial" w:cs="Arial"/>
                <w:b/>
                <w:sz w:val="24"/>
                <w:szCs w:val="24"/>
              </w:rPr>
              <w:t>25/40</w:t>
            </w:r>
          </w:p>
          <w:p w:rsidR="00881169" w:rsidRDefault="00881169" w:rsidP="00D603D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5" w:type="dxa"/>
          </w:tcPr>
          <w:p w:rsidR="00D603D0" w:rsidRDefault="00D603D0" w:rsidP="00D603D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Parity:</w:t>
            </w:r>
            <w:r w:rsidR="00003F43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0D71C4">
              <w:rPr>
                <w:rFonts w:ascii="Arial" w:hAnsi="Arial" w:cs="Arial"/>
                <w:b/>
                <w:sz w:val="24"/>
                <w:szCs w:val="24"/>
              </w:rPr>
              <w:t>G2 P1</w:t>
            </w:r>
          </w:p>
        </w:tc>
      </w:tr>
      <w:tr w:rsidR="00D603D0" w:rsidTr="00FB596B">
        <w:tc>
          <w:tcPr>
            <w:tcW w:w="1096" w:type="dxa"/>
          </w:tcPr>
          <w:p w:rsidR="00D603D0" w:rsidRPr="00003F43" w:rsidRDefault="00D603D0" w:rsidP="00D603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3" w:type="dxa"/>
          </w:tcPr>
          <w:p w:rsidR="00D603D0" w:rsidRPr="00003F43" w:rsidRDefault="00D603D0" w:rsidP="00D603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</w:tcPr>
          <w:p w:rsidR="00D603D0" w:rsidRPr="00003F43" w:rsidRDefault="00D603D0" w:rsidP="00D603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2" w:type="dxa"/>
            <w:gridSpan w:val="3"/>
          </w:tcPr>
          <w:p w:rsidR="00D603D0" w:rsidRPr="000D71C4" w:rsidRDefault="000D71C4" w:rsidP="004E6C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PMH: </w:t>
            </w:r>
            <w:r>
              <w:rPr>
                <w:rFonts w:ascii="Arial" w:hAnsi="Arial" w:cs="Arial"/>
                <w:sz w:val="24"/>
                <w:szCs w:val="24"/>
              </w:rPr>
              <w:t>Loop excision since last childbirth</w:t>
            </w:r>
          </w:p>
          <w:p w:rsidR="000D71C4" w:rsidRDefault="000D71C4" w:rsidP="004E6C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POH: </w:t>
            </w:r>
            <w:r w:rsidRPr="000D71C4">
              <w:rPr>
                <w:rFonts w:ascii="Arial" w:hAnsi="Arial" w:cs="Arial"/>
                <w:sz w:val="24"/>
                <w:szCs w:val="24"/>
              </w:rPr>
              <w:t>Para 1 (Previous emergency LSCS after failed instrumental)</w:t>
            </w:r>
          </w:p>
        </w:tc>
      </w:tr>
      <w:tr w:rsidR="00D603D0" w:rsidTr="00C35679">
        <w:tc>
          <w:tcPr>
            <w:tcW w:w="7338" w:type="dxa"/>
            <w:gridSpan w:val="4"/>
          </w:tcPr>
          <w:p w:rsidR="00D603D0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Synopsis of events</w:t>
            </w:r>
          </w:p>
        </w:tc>
        <w:tc>
          <w:tcPr>
            <w:tcW w:w="3741" w:type="dxa"/>
          </w:tcPr>
          <w:p w:rsidR="00D603D0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095" w:type="dxa"/>
          </w:tcPr>
          <w:p w:rsidR="00D603D0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D603D0" w:rsidTr="00C35679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4E0342" w:rsidRDefault="000D71C4" w:rsidP="00003F4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9" o:title=""/>
                </v:shape>
                <o:OLEObject Type="Embed" ProgID="AcroExch.Document.11" ShapeID="_x0000_i1025" DrawAspect="Icon" ObjectID="_1543827711" r:id="rId10"/>
              </w:object>
            </w:r>
          </w:p>
          <w:p w:rsidR="000D71C4" w:rsidRPr="00EA64AC" w:rsidRDefault="000D71C4" w:rsidP="00003F43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 xml:space="preserve">Presented at 25 weeks in advanced labour having attended with recurrent episodes of </w:t>
            </w:r>
            <w:proofErr w:type="spellStart"/>
            <w:r w:rsidRPr="00EA64AC">
              <w:rPr>
                <w:rFonts w:ascii="Arial" w:hAnsi="Arial" w:cs="Arial"/>
              </w:rPr>
              <w:t>mucousy</w:t>
            </w:r>
            <w:proofErr w:type="spellEnd"/>
            <w:r w:rsidRPr="00EA64AC">
              <w:rPr>
                <w:rFonts w:ascii="Arial" w:hAnsi="Arial" w:cs="Arial"/>
              </w:rPr>
              <w:t xml:space="preserve"> blood stained show in the </w:t>
            </w:r>
            <w:r w:rsidR="00183DC1" w:rsidRPr="00EA64AC">
              <w:rPr>
                <w:rFonts w:ascii="Arial" w:hAnsi="Arial" w:cs="Arial"/>
              </w:rPr>
              <w:t>preceding</w:t>
            </w:r>
            <w:r w:rsidRPr="00EA64AC">
              <w:rPr>
                <w:rFonts w:ascii="Arial" w:hAnsi="Arial" w:cs="Arial"/>
              </w:rPr>
              <w:t xml:space="preserve"> weeks.  </w:t>
            </w:r>
          </w:p>
          <w:p w:rsidR="000D71C4" w:rsidRPr="00EA64AC" w:rsidRDefault="000D71C4" w:rsidP="00003F43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During arranging transfer, the membranes ruptured.</w:t>
            </w:r>
          </w:p>
          <w:p w:rsidR="007E2266" w:rsidRPr="00EA64AC" w:rsidRDefault="000D71C4" w:rsidP="00003F43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 xml:space="preserve">Emergency classical CS carried out as SROM and transverse lie.  </w:t>
            </w:r>
          </w:p>
          <w:p w:rsidR="000D71C4" w:rsidRPr="00EA64AC" w:rsidRDefault="000D71C4" w:rsidP="00003F43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Baby in NNU for considerable length of time.</w:t>
            </w: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Pr="008C35F0" w:rsidRDefault="00900830" w:rsidP="008C35F0">
            <w:pPr>
              <w:rPr>
                <w:rFonts w:ascii="Arial" w:hAnsi="Arial" w:cs="Arial"/>
              </w:rPr>
            </w:pP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8C35F0" w:rsidRDefault="008C35F0" w:rsidP="00AB347D">
            <w:pPr>
              <w:rPr>
                <w:rFonts w:ascii="Arial" w:hAnsi="Arial" w:cs="Arial"/>
              </w:rPr>
            </w:pPr>
          </w:p>
          <w:p w:rsidR="008C35F0" w:rsidRDefault="00D35053" w:rsidP="00D35053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35053">
              <w:rPr>
                <w:rFonts w:ascii="Arial" w:hAnsi="Arial" w:cs="Arial"/>
              </w:rPr>
              <w:t>LSCS at full dilatation can compromise the integrity of the cervix if the incision on the uterus is not high enough</w:t>
            </w:r>
          </w:p>
          <w:p w:rsidR="00D35053" w:rsidRDefault="00D35053" w:rsidP="00D35053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LLETZ is an additional risk factor for pre-term birth.  These two factors may well have contributed to weakening of the cervix in this case.</w:t>
            </w:r>
          </w:p>
          <w:p w:rsidR="00D35053" w:rsidRPr="00D35053" w:rsidRDefault="00D35053" w:rsidP="00D35053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Typical presentation in mid-trimester with multiple shows followed by advanced labour is characteristic of cervical incompetence</w:t>
            </w:r>
          </w:p>
          <w:p w:rsidR="00881169" w:rsidRDefault="00881169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  <w:b/>
                <w:u w:val="single"/>
              </w:rPr>
            </w:pPr>
            <w:r w:rsidRPr="00B8441D">
              <w:rPr>
                <w:rFonts w:ascii="Arial" w:hAnsi="Arial" w:cs="Arial"/>
                <w:b/>
                <w:u w:val="single"/>
              </w:rPr>
              <w:t>MK review</w:t>
            </w:r>
          </w:p>
          <w:p w:rsidR="00B8441D" w:rsidRPr="00B8441D" w:rsidRDefault="00B8441D" w:rsidP="00B84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Although the patient has been seen for a de-brief and there is a plan in place for cervical length scan in a subsequent pregnancy, patient should be offered a cervical suture at 14 weeks based on her history and presentation.  Vast majority of </w:t>
            </w:r>
            <w:r>
              <w:rPr>
                <w:rFonts w:ascii="Arial" w:hAnsi="Arial" w:cs="Arial"/>
              </w:rPr>
              <w:lastRenderedPageBreak/>
              <w:t xml:space="preserve">patients with similar history end up with USS indicated cervical </w:t>
            </w:r>
            <w:proofErr w:type="spellStart"/>
            <w:r>
              <w:rPr>
                <w:rFonts w:ascii="Arial" w:hAnsi="Arial" w:cs="Arial"/>
              </w:rPr>
              <w:t>cerclage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774D6E" w:rsidRDefault="00774D6E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Default="00B8441D" w:rsidP="00B8441D">
            <w:pPr>
              <w:rPr>
                <w:rFonts w:ascii="Arial" w:hAnsi="Arial" w:cs="Arial"/>
              </w:rPr>
            </w:pPr>
          </w:p>
          <w:p w:rsidR="00B8441D" w:rsidRPr="000D26F8" w:rsidRDefault="00B8441D" w:rsidP="000D26F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0D26F8">
              <w:rPr>
                <w:rFonts w:ascii="Arial" w:hAnsi="Arial" w:cs="Arial"/>
              </w:rPr>
              <w:t>Patient should be informed about the plan for next pregnancy.</w:t>
            </w:r>
          </w:p>
        </w:tc>
      </w:tr>
      <w:tr w:rsidR="00C35679" w:rsidTr="00C35679">
        <w:tc>
          <w:tcPr>
            <w:tcW w:w="14174" w:type="dxa"/>
            <w:gridSpan w:val="6"/>
            <w:shd w:val="clear" w:color="auto" w:fill="D9D9D9" w:themeFill="background1" w:themeFillShade="D9"/>
          </w:tcPr>
          <w:p w:rsidR="00C35679" w:rsidRDefault="00C35679" w:rsidP="001F4C8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3D0" w:rsidTr="00C35679">
        <w:tc>
          <w:tcPr>
            <w:tcW w:w="1096" w:type="dxa"/>
          </w:tcPr>
          <w:p w:rsidR="00D603D0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Initials</w:t>
            </w:r>
          </w:p>
          <w:p w:rsidR="00AE4E2C" w:rsidRDefault="00AE4E2C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LC</w:t>
            </w:r>
          </w:p>
        </w:tc>
        <w:tc>
          <w:tcPr>
            <w:tcW w:w="1113" w:type="dxa"/>
          </w:tcPr>
          <w:p w:rsidR="00D603D0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Pt No</w:t>
            </w:r>
          </w:p>
        </w:tc>
        <w:tc>
          <w:tcPr>
            <w:tcW w:w="1393" w:type="dxa"/>
          </w:tcPr>
          <w:p w:rsidR="00D603D0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</w:t>
            </w:r>
          </w:p>
          <w:p w:rsidR="00AE4E2C" w:rsidRDefault="00AE4E2C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3736" w:type="dxa"/>
          </w:tcPr>
          <w:p w:rsidR="00D603D0" w:rsidRDefault="001F4C89" w:rsidP="004E6C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BMI:  </w:t>
            </w:r>
            <w:r w:rsidR="00C3567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41" w:type="dxa"/>
          </w:tcPr>
          <w:p w:rsidR="00D603D0" w:rsidRPr="001F4C89" w:rsidRDefault="001F4C89" w:rsidP="004E6C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Gestation:  </w:t>
            </w:r>
            <w:r w:rsidR="000D26F8">
              <w:rPr>
                <w:rFonts w:ascii="Arial" w:hAnsi="Arial" w:cs="Arial"/>
                <w:b/>
                <w:sz w:val="24"/>
                <w:szCs w:val="24"/>
              </w:rPr>
              <w:t>35</w:t>
            </w:r>
            <w:r w:rsidR="000D26F8" w:rsidRPr="000D26F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+4</w:t>
            </w:r>
          </w:p>
        </w:tc>
        <w:tc>
          <w:tcPr>
            <w:tcW w:w="3095" w:type="dxa"/>
          </w:tcPr>
          <w:p w:rsidR="00D603D0" w:rsidRPr="001F4C89" w:rsidRDefault="001F4C89" w:rsidP="004E03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Parity:  </w:t>
            </w:r>
            <w:r w:rsidR="000D26F8">
              <w:rPr>
                <w:rFonts w:ascii="Arial" w:hAnsi="Arial" w:cs="Arial"/>
                <w:b/>
                <w:sz w:val="24"/>
                <w:szCs w:val="24"/>
              </w:rPr>
              <w:t>G2</w:t>
            </w:r>
            <w:r w:rsidR="00AE4E2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D26F8">
              <w:rPr>
                <w:rFonts w:ascii="Arial" w:hAnsi="Arial" w:cs="Arial"/>
                <w:b/>
                <w:sz w:val="24"/>
                <w:szCs w:val="24"/>
              </w:rPr>
              <w:t>P1</w:t>
            </w:r>
          </w:p>
        </w:tc>
      </w:tr>
      <w:tr w:rsidR="00D371A4" w:rsidTr="00B8257F">
        <w:tc>
          <w:tcPr>
            <w:tcW w:w="1096" w:type="dxa"/>
          </w:tcPr>
          <w:p w:rsidR="00D371A4" w:rsidRDefault="00D371A4" w:rsidP="00D603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81169" w:rsidRPr="001F4C89" w:rsidRDefault="00881169" w:rsidP="00D603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3" w:type="dxa"/>
          </w:tcPr>
          <w:p w:rsidR="00D371A4" w:rsidRDefault="00D371A4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93" w:type="dxa"/>
          </w:tcPr>
          <w:p w:rsidR="00D371A4" w:rsidRPr="001F4C89" w:rsidRDefault="00D371A4" w:rsidP="00D603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2" w:type="dxa"/>
            <w:gridSpan w:val="3"/>
          </w:tcPr>
          <w:p w:rsidR="00D371A4" w:rsidRPr="001F4C89" w:rsidRDefault="00D371A4" w:rsidP="001F4C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PMH:  </w:t>
            </w:r>
          </w:p>
          <w:p w:rsidR="00D371A4" w:rsidRPr="000D26F8" w:rsidRDefault="00D371A4" w:rsidP="00900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POH:  </w:t>
            </w:r>
            <w:r w:rsidR="000D26F8">
              <w:rPr>
                <w:rFonts w:ascii="Arial" w:hAnsi="Arial" w:cs="Arial"/>
                <w:sz w:val="24"/>
                <w:szCs w:val="24"/>
              </w:rPr>
              <w:t>Previous spontaneous vaginal delivery at 41</w:t>
            </w:r>
            <w:r w:rsidR="000D26F8" w:rsidRPr="000D26F8">
              <w:rPr>
                <w:rFonts w:ascii="Arial" w:hAnsi="Arial" w:cs="Arial"/>
                <w:sz w:val="24"/>
                <w:szCs w:val="24"/>
                <w:vertAlign w:val="superscript"/>
              </w:rPr>
              <w:t>+0</w:t>
            </w:r>
          </w:p>
        </w:tc>
      </w:tr>
      <w:tr w:rsidR="001F4C89" w:rsidTr="00C35679">
        <w:tc>
          <w:tcPr>
            <w:tcW w:w="7338" w:type="dxa"/>
            <w:gridSpan w:val="4"/>
          </w:tcPr>
          <w:p w:rsidR="001F4C89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Synopsis of events</w:t>
            </w:r>
          </w:p>
        </w:tc>
        <w:tc>
          <w:tcPr>
            <w:tcW w:w="3741" w:type="dxa"/>
          </w:tcPr>
          <w:p w:rsidR="001F4C89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095" w:type="dxa"/>
          </w:tcPr>
          <w:p w:rsidR="001F4C89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1F4C89" w:rsidTr="00AA4ECD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893636" w:rsidRDefault="00893636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00830" w:rsidRDefault="000D26F8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26" type="#_x0000_t75" style="width:76.4pt;height:49.45pt" o:ole="">
                  <v:imagedata r:id="rId11" o:title=""/>
                </v:shape>
                <o:OLEObject Type="Embed" ProgID="AcroExch.Document.11" ShapeID="_x0000_i1026" DrawAspect="Icon" ObjectID="_1543827712" r:id="rId12"/>
              </w:objec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1, previous delivery at term.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Presented at 35 weeks with some contractions, palpated, small for gestational age.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growth scan confirmed baby below the 10</w:t>
            </w:r>
            <w:r w:rsidRPr="00733B7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centile with liquor just below 95</w:t>
            </w:r>
            <w:r w:rsidRPr="00733B7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centile.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Heart was displaced to right with mass seen within the chest.  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right side of the heart was also dilated.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Stomach was seen low in abdomen, just above the bladder.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Differential diagnosis: Diaphragmatic hernia or</w:t>
            </w:r>
            <w:r w:rsidR="007E2266">
              <w:rPr>
                <w:rFonts w:ascii="Arial" w:hAnsi="Arial" w:cs="Arial"/>
              </w:rPr>
              <w:t xml:space="preserve"> </w:t>
            </w:r>
            <w:r w:rsidR="00EA64AC">
              <w:rPr>
                <w:rFonts w:ascii="Arial" w:hAnsi="Arial" w:cs="Arial"/>
              </w:rPr>
              <w:t xml:space="preserve">Congenital </w:t>
            </w:r>
            <w:proofErr w:type="spellStart"/>
            <w:r w:rsidR="00EA64AC">
              <w:rPr>
                <w:rFonts w:ascii="Arial" w:hAnsi="Arial" w:cs="Arial"/>
              </w:rPr>
              <w:t>Adenomatoid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E2266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 xml:space="preserve">alformation of </w:t>
            </w:r>
            <w:r w:rsidR="007E2266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ungs</w:t>
            </w:r>
            <w:r w:rsidR="007E2266">
              <w:rPr>
                <w:rFonts w:ascii="Arial" w:hAnsi="Arial" w:cs="Arial"/>
              </w:rPr>
              <w:t xml:space="preserve"> (CAML)</w:t>
            </w:r>
            <w:r>
              <w:rPr>
                <w:rFonts w:ascii="Arial" w:hAnsi="Arial" w:cs="Arial"/>
              </w:rPr>
              <w:t>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with FMU regarding review following scan in the afternoon.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Although patient did not obviously appear to be labouring, she continued to have irregular </w:t>
            </w:r>
            <w:proofErr w:type="spellStart"/>
            <w:r>
              <w:rPr>
                <w:rFonts w:ascii="Arial" w:hAnsi="Arial" w:cs="Arial"/>
              </w:rPr>
              <w:t>tightenings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 the change of shift, the night team liaised with NNU and made them aware of the patient.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Plans were made for transfer to St Mary’s.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Shortly before transfer, the patient ruptured her membranes, there was </w:t>
            </w:r>
            <w:proofErr w:type="spellStart"/>
            <w:r>
              <w:rPr>
                <w:rFonts w:ascii="Arial" w:hAnsi="Arial" w:cs="Arial"/>
              </w:rPr>
              <w:t>fetal</w:t>
            </w:r>
            <w:proofErr w:type="spellEnd"/>
            <w:r>
              <w:rPr>
                <w:rFonts w:ascii="Arial" w:hAnsi="Arial" w:cs="Arial"/>
              </w:rPr>
              <w:t xml:space="preserve"> bradycardia.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cervix was found to be fully dilated but the head was high and in the </w:t>
            </w:r>
            <w:proofErr w:type="spellStart"/>
            <w:r>
              <w:rPr>
                <w:rFonts w:ascii="Arial" w:hAnsi="Arial" w:cs="Arial"/>
              </w:rPr>
              <w:t>occipito</w:t>
            </w:r>
            <w:proofErr w:type="spellEnd"/>
            <w:r>
              <w:rPr>
                <w:rFonts w:ascii="Arial" w:hAnsi="Arial" w:cs="Arial"/>
              </w:rPr>
              <w:t>-</w:t>
            </w:r>
            <w:r w:rsidR="00902801">
              <w:rPr>
                <w:rFonts w:ascii="Arial" w:hAnsi="Arial" w:cs="Arial"/>
              </w:rPr>
              <w:t>transverse position</w:t>
            </w:r>
            <w:r>
              <w:rPr>
                <w:rFonts w:ascii="Arial" w:hAnsi="Arial" w:cs="Arial"/>
              </w:rPr>
              <w:t>.</w:t>
            </w:r>
          </w:p>
          <w:p w:rsidR="00733B74" w:rsidRDefault="00733B74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emergency LSCS was carried out.</w:t>
            </w: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E1415A" w:rsidRPr="008C35F0" w:rsidRDefault="00E1415A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8C35F0" w:rsidRDefault="008C35F0" w:rsidP="00E1415A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169" w:rsidRPr="00EA64AC" w:rsidRDefault="00AE4E2C" w:rsidP="00AE4E2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Involve NNU early</w:t>
            </w:r>
          </w:p>
          <w:p w:rsidR="00AE4E2C" w:rsidRPr="00E1415A" w:rsidRDefault="00AE4E2C" w:rsidP="00AE4E2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EA64AC">
              <w:rPr>
                <w:rFonts w:ascii="Arial" w:hAnsi="Arial" w:cs="Arial"/>
              </w:rPr>
              <w:t xml:space="preserve">Low threshold to perform repeat vaginal examination to confirm labour especially in a </w:t>
            </w:r>
            <w:proofErr w:type="spellStart"/>
            <w:r w:rsidRPr="00EA64AC">
              <w:rPr>
                <w:rFonts w:ascii="Arial" w:hAnsi="Arial" w:cs="Arial"/>
              </w:rPr>
              <w:t>multip</w:t>
            </w:r>
            <w:proofErr w:type="spellEnd"/>
            <w:r w:rsidRPr="00EA64AC">
              <w:rPr>
                <w:rFonts w:ascii="Arial" w:hAnsi="Arial" w:cs="Arial"/>
              </w:rPr>
              <w:t>.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AA4ECD" w:rsidRPr="00AA4ECD" w:rsidRDefault="00AA4ECD" w:rsidP="00E1415A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4ECD" w:rsidTr="00AA4ECD">
        <w:tc>
          <w:tcPr>
            <w:tcW w:w="14174" w:type="dxa"/>
            <w:gridSpan w:val="6"/>
            <w:shd w:val="clear" w:color="auto" w:fill="D9D9D9" w:themeFill="background1" w:themeFillShade="D9"/>
          </w:tcPr>
          <w:p w:rsidR="00AA4ECD" w:rsidRDefault="00AA4ECD" w:rsidP="00FB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4C89" w:rsidTr="00C35679">
        <w:tc>
          <w:tcPr>
            <w:tcW w:w="1096" w:type="dxa"/>
          </w:tcPr>
          <w:p w:rsidR="001F4C89" w:rsidRDefault="00FB596B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Initials</w:t>
            </w:r>
          </w:p>
        </w:tc>
        <w:tc>
          <w:tcPr>
            <w:tcW w:w="1113" w:type="dxa"/>
          </w:tcPr>
          <w:p w:rsidR="001F4C89" w:rsidRDefault="00FB596B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Pt No</w:t>
            </w:r>
          </w:p>
        </w:tc>
        <w:tc>
          <w:tcPr>
            <w:tcW w:w="1393" w:type="dxa"/>
          </w:tcPr>
          <w:p w:rsidR="001F4C89" w:rsidRDefault="00FB596B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</w:t>
            </w:r>
          </w:p>
        </w:tc>
        <w:tc>
          <w:tcPr>
            <w:tcW w:w="3736" w:type="dxa"/>
          </w:tcPr>
          <w:p w:rsidR="001F4C89" w:rsidRDefault="00FB596B" w:rsidP="00FB596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BMI:  </w:t>
            </w:r>
          </w:p>
        </w:tc>
        <w:tc>
          <w:tcPr>
            <w:tcW w:w="3741" w:type="dxa"/>
          </w:tcPr>
          <w:p w:rsidR="001F4C89" w:rsidRDefault="00FB596B" w:rsidP="00FB596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Gestation:  </w:t>
            </w:r>
            <w:r w:rsidR="00AE4E2C">
              <w:rPr>
                <w:rFonts w:ascii="Arial" w:hAnsi="Arial" w:cs="Arial"/>
                <w:b/>
                <w:sz w:val="24"/>
                <w:szCs w:val="24"/>
              </w:rPr>
              <w:t>35</w:t>
            </w:r>
            <w:r w:rsidR="00AE4E2C" w:rsidRPr="00AE4E2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+5</w:t>
            </w:r>
          </w:p>
        </w:tc>
        <w:tc>
          <w:tcPr>
            <w:tcW w:w="3095" w:type="dxa"/>
          </w:tcPr>
          <w:p w:rsidR="001F4C89" w:rsidRDefault="00FB596B" w:rsidP="00FB596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Parity: </w:t>
            </w:r>
            <w:r w:rsidR="004E6C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371A4" w:rsidTr="00C44AD0">
        <w:tc>
          <w:tcPr>
            <w:tcW w:w="1096" w:type="dxa"/>
          </w:tcPr>
          <w:p w:rsidR="00D371A4" w:rsidRDefault="001218FE" w:rsidP="00D603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JC</w:t>
            </w:r>
          </w:p>
          <w:p w:rsidR="00881169" w:rsidRPr="001218FE" w:rsidRDefault="001218FE" w:rsidP="001218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1</w:t>
            </w:r>
          </w:p>
        </w:tc>
        <w:tc>
          <w:tcPr>
            <w:tcW w:w="1113" w:type="dxa"/>
          </w:tcPr>
          <w:p w:rsidR="00D371A4" w:rsidRPr="00C35679" w:rsidRDefault="00D371A4" w:rsidP="00D603D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3" w:type="dxa"/>
          </w:tcPr>
          <w:p w:rsidR="00D371A4" w:rsidRPr="003B1DE0" w:rsidRDefault="00D371A4" w:rsidP="00D603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2" w:type="dxa"/>
            <w:gridSpan w:val="3"/>
          </w:tcPr>
          <w:p w:rsidR="00D371A4" w:rsidRPr="00C35679" w:rsidRDefault="00D371A4" w:rsidP="00FB596B">
            <w:pPr>
              <w:rPr>
                <w:rFonts w:ascii="Arial" w:hAnsi="Arial" w:cs="Arial"/>
              </w:rPr>
            </w:pPr>
            <w:r w:rsidRPr="00C35679">
              <w:rPr>
                <w:rFonts w:ascii="Arial" w:hAnsi="Arial" w:cs="Arial"/>
                <w:b/>
              </w:rPr>
              <w:t>PMH</w:t>
            </w:r>
            <w:r w:rsidR="004E6C04">
              <w:rPr>
                <w:rFonts w:ascii="Arial" w:hAnsi="Arial" w:cs="Arial"/>
              </w:rPr>
              <w:t xml:space="preserve">:  </w:t>
            </w:r>
          </w:p>
          <w:p w:rsidR="00D371A4" w:rsidRDefault="00D371A4" w:rsidP="00D371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35679">
              <w:rPr>
                <w:rFonts w:ascii="Arial" w:hAnsi="Arial" w:cs="Arial"/>
                <w:b/>
              </w:rPr>
              <w:t>POH:</w:t>
            </w:r>
          </w:p>
        </w:tc>
      </w:tr>
      <w:tr w:rsidR="00FB596B" w:rsidTr="00C35679">
        <w:tc>
          <w:tcPr>
            <w:tcW w:w="7338" w:type="dxa"/>
            <w:gridSpan w:val="4"/>
          </w:tcPr>
          <w:p w:rsidR="00FB596B" w:rsidRDefault="00FB596B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Synopsis of events</w:t>
            </w:r>
          </w:p>
        </w:tc>
        <w:tc>
          <w:tcPr>
            <w:tcW w:w="3741" w:type="dxa"/>
          </w:tcPr>
          <w:p w:rsidR="00FB596B" w:rsidRDefault="00FB596B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095" w:type="dxa"/>
          </w:tcPr>
          <w:p w:rsidR="00FB596B" w:rsidRDefault="00FB596B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FB596B" w:rsidTr="00AA4ECD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FB596B" w:rsidRDefault="00FB596B" w:rsidP="00FB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0830" w:rsidRPr="0099587E" w:rsidRDefault="0099587E" w:rsidP="00FB596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31" w:dyaOrig="990">
                <v:shape id="_x0000_i1039" type="#_x0000_t75" style="width:76.4pt;height:49.45pt" o:ole="">
                  <v:imagedata r:id="rId13" o:title=""/>
                </v:shape>
                <o:OLEObject Type="Embed" ProgID="AcroExch.Document.11" ShapeID="_x0000_i1039" DrawAspect="Icon" ObjectID="_1543827713" r:id="rId14"/>
              </w:object>
            </w:r>
          </w:p>
          <w:p w:rsidR="001218FE" w:rsidRPr="00EA64AC" w:rsidRDefault="001218FE" w:rsidP="001218FE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 xml:space="preserve">Born 19/07/16, grade 1 CS; presumed </w:t>
            </w:r>
            <w:proofErr w:type="spellStart"/>
            <w:r w:rsidRPr="00EA64AC">
              <w:rPr>
                <w:rFonts w:ascii="Arial" w:hAnsi="Arial" w:cs="Arial"/>
              </w:rPr>
              <w:t>fetal</w:t>
            </w:r>
            <w:proofErr w:type="spellEnd"/>
            <w:r w:rsidRPr="00EA64AC">
              <w:rPr>
                <w:rFonts w:ascii="Arial" w:hAnsi="Arial" w:cs="Arial"/>
              </w:rPr>
              <w:t xml:space="preserve"> compromise</w:t>
            </w:r>
          </w:p>
          <w:p w:rsidR="001218FE" w:rsidRPr="00EA64AC" w:rsidRDefault="001218FE" w:rsidP="001218FE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Pale/blue, no respiratory effort, HR &gt;100 (at the right side)</w:t>
            </w:r>
          </w:p>
          <w:p w:rsidR="001218FE" w:rsidRPr="00EA64AC" w:rsidRDefault="001218FE" w:rsidP="001218FE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NGT passed</w:t>
            </w:r>
          </w:p>
          <w:p w:rsidR="001218FE" w:rsidRPr="00EA64AC" w:rsidRDefault="001218FE" w:rsidP="001218FE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Only one artery noted in umbilical cord</w:t>
            </w:r>
          </w:p>
          <w:p w:rsidR="001218FE" w:rsidRPr="00EA64AC" w:rsidRDefault="001218FE" w:rsidP="001218FE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Potential congenital diaphragmatic hernia or ‘cystic’ lesion</w:t>
            </w:r>
          </w:p>
          <w:p w:rsidR="001218FE" w:rsidRPr="00EA64AC" w:rsidRDefault="001218FE" w:rsidP="001218FE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Transferred to NNU</w:t>
            </w:r>
          </w:p>
          <w:p w:rsidR="00900830" w:rsidRPr="00EA64AC" w:rsidRDefault="001218FE" w:rsidP="00FB596B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Transferred to St Mary’s</w:t>
            </w:r>
            <w:r w:rsidR="007E2266" w:rsidRPr="00EA64AC">
              <w:rPr>
                <w:rFonts w:ascii="Arial" w:hAnsi="Arial" w:cs="Arial"/>
              </w:rPr>
              <w:t xml:space="preserve"> for ongoing care – repair of CDH (July) and also repair of incarcerated inguinal hernia (Aug)</w:t>
            </w:r>
          </w:p>
          <w:p w:rsidR="007E2266" w:rsidRPr="00EA64AC" w:rsidRDefault="007E2266" w:rsidP="00FB596B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Repair of co-</w:t>
            </w:r>
            <w:proofErr w:type="spellStart"/>
            <w:r w:rsidRPr="00EA64AC">
              <w:rPr>
                <w:rFonts w:ascii="Arial" w:hAnsi="Arial" w:cs="Arial"/>
              </w:rPr>
              <w:t>arctation</w:t>
            </w:r>
            <w:proofErr w:type="spellEnd"/>
            <w:r w:rsidRPr="00EA64AC">
              <w:rPr>
                <w:rFonts w:ascii="Arial" w:hAnsi="Arial" w:cs="Arial"/>
              </w:rPr>
              <w:t xml:space="preserve"> at Alder Hey Hospital (12/9)</w:t>
            </w:r>
          </w:p>
          <w:p w:rsidR="006B2357" w:rsidRPr="00FB596B" w:rsidRDefault="007E2266" w:rsidP="007E2266">
            <w:pPr>
              <w:rPr>
                <w:rFonts w:ascii="Arial" w:hAnsi="Arial" w:cs="Arial"/>
                <w:sz w:val="24"/>
                <w:szCs w:val="24"/>
              </w:rPr>
            </w:pPr>
            <w:r w:rsidRPr="00EA64AC">
              <w:rPr>
                <w:rFonts w:ascii="Arial" w:hAnsi="Arial" w:cs="Arial"/>
              </w:rPr>
              <w:t>FU planned at Stepping Hill</w:t>
            </w: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D371A4" w:rsidRDefault="00D371A4" w:rsidP="00E1415A">
            <w:pPr>
              <w:rPr>
                <w:rFonts w:ascii="Arial" w:hAnsi="Arial" w:cs="Arial"/>
              </w:rPr>
            </w:pPr>
          </w:p>
          <w:p w:rsidR="008F30EC" w:rsidRPr="00EA64AC" w:rsidRDefault="00F57A5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Managed well</w:t>
            </w:r>
          </w:p>
          <w:p w:rsidR="00F57A5C" w:rsidRPr="00EA64AC" w:rsidRDefault="00F57A5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No opportunity for AN discharge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C35679" w:rsidRDefault="00C35679" w:rsidP="00E1415A">
            <w:pPr>
              <w:rPr>
                <w:rFonts w:ascii="Arial" w:hAnsi="Arial" w:cs="Arial"/>
              </w:rPr>
            </w:pPr>
          </w:p>
          <w:p w:rsidR="008F30EC" w:rsidRPr="008F30EC" w:rsidRDefault="008F30EC" w:rsidP="00900830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AA4ECD" w:rsidTr="00AA4ECD">
        <w:tc>
          <w:tcPr>
            <w:tcW w:w="14174" w:type="dxa"/>
            <w:gridSpan w:val="6"/>
            <w:shd w:val="clear" w:color="auto" w:fill="D9D9D9" w:themeFill="background1" w:themeFillShade="D9"/>
          </w:tcPr>
          <w:p w:rsidR="00AA4ECD" w:rsidRDefault="00AA4ECD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2357" w:rsidTr="008B6FCF">
        <w:tc>
          <w:tcPr>
            <w:tcW w:w="1096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Initials</w:t>
            </w:r>
          </w:p>
        </w:tc>
        <w:tc>
          <w:tcPr>
            <w:tcW w:w="1113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Pt No.</w:t>
            </w:r>
          </w:p>
        </w:tc>
        <w:tc>
          <w:tcPr>
            <w:tcW w:w="1393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</w:t>
            </w:r>
          </w:p>
        </w:tc>
        <w:tc>
          <w:tcPr>
            <w:tcW w:w="3736" w:type="dxa"/>
          </w:tcPr>
          <w:p w:rsidR="006B2357" w:rsidRDefault="006B2357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BMI:   </w:t>
            </w:r>
          </w:p>
        </w:tc>
        <w:tc>
          <w:tcPr>
            <w:tcW w:w="3741" w:type="dxa"/>
          </w:tcPr>
          <w:p w:rsidR="006B2357" w:rsidRDefault="006B2357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Gestation:  </w:t>
            </w:r>
            <w:r w:rsidR="001218FE">
              <w:rPr>
                <w:rFonts w:ascii="Arial" w:hAnsi="Arial" w:cs="Arial"/>
                <w:b/>
                <w:sz w:val="24"/>
                <w:szCs w:val="24"/>
              </w:rPr>
              <w:t>25/40</w:t>
            </w:r>
          </w:p>
        </w:tc>
        <w:tc>
          <w:tcPr>
            <w:tcW w:w="3095" w:type="dxa"/>
          </w:tcPr>
          <w:p w:rsidR="006B2357" w:rsidRDefault="006B2357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Parity:  </w:t>
            </w:r>
          </w:p>
        </w:tc>
      </w:tr>
      <w:tr w:rsidR="006B2357" w:rsidTr="008B6FCF">
        <w:tc>
          <w:tcPr>
            <w:tcW w:w="1096" w:type="dxa"/>
          </w:tcPr>
          <w:p w:rsidR="006B2357" w:rsidRDefault="001218FE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KD</w:t>
            </w:r>
          </w:p>
          <w:p w:rsidR="001218FE" w:rsidRPr="00C168A2" w:rsidRDefault="001218FE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Case 2</w:t>
            </w:r>
          </w:p>
        </w:tc>
        <w:tc>
          <w:tcPr>
            <w:tcW w:w="1113" w:type="dxa"/>
          </w:tcPr>
          <w:p w:rsidR="006B2357" w:rsidRPr="00003F43" w:rsidRDefault="006B2357" w:rsidP="008B6F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</w:tcPr>
          <w:p w:rsidR="006B2357" w:rsidRPr="00003F43" w:rsidRDefault="006B2357" w:rsidP="008B6F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2" w:type="dxa"/>
            <w:gridSpan w:val="3"/>
          </w:tcPr>
          <w:p w:rsidR="006B2357" w:rsidRDefault="008F30EC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PMH:</w:t>
            </w:r>
          </w:p>
          <w:p w:rsidR="008F30EC" w:rsidRDefault="008F30EC" w:rsidP="0090083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POH:  </w:t>
            </w:r>
          </w:p>
        </w:tc>
      </w:tr>
      <w:tr w:rsidR="006B2357" w:rsidTr="008B6FCF">
        <w:tc>
          <w:tcPr>
            <w:tcW w:w="7338" w:type="dxa"/>
            <w:gridSpan w:val="4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Synopsis of events</w:t>
            </w:r>
          </w:p>
        </w:tc>
        <w:tc>
          <w:tcPr>
            <w:tcW w:w="3741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095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6B2357" w:rsidTr="008B6FCF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C168A2" w:rsidRDefault="00C168A2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2357" w:rsidRDefault="0099587E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41" type="#_x0000_t75" style="width:76.4pt;height:49.45pt" o:ole="">
                  <v:imagedata r:id="rId15" o:title=""/>
                </v:shape>
                <o:OLEObject Type="Embed" ProgID="AcroExch.Document.11" ShapeID="_x0000_i1041" DrawAspect="Icon" ObjectID="_1543827714" r:id="rId16"/>
              </w:object>
            </w:r>
          </w:p>
          <w:p w:rsidR="00C168A2" w:rsidRPr="00EA64AC" w:rsidRDefault="001218FE" w:rsidP="00C168A2">
            <w:pPr>
              <w:rPr>
                <w:rFonts w:ascii="Arial" w:hAnsi="Arial" w:cs="Arial"/>
              </w:rPr>
            </w:pPr>
            <w:proofErr w:type="spellStart"/>
            <w:r w:rsidRPr="00EA64AC">
              <w:rPr>
                <w:rFonts w:ascii="Arial" w:hAnsi="Arial" w:cs="Arial"/>
              </w:rPr>
              <w:t>Fetal</w:t>
            </w:r>
            <w:proofErr w:type="spellEnd"/>
            <w:r w:rsidRPr="00EA64AC">
              <w:rPr>
                <w:rFonts w:ascii="Arial" w:hAnsi="Arial" w:cs="Arial"/>
              </w:rPr>
              <w:t xml:space="preserve"> anomaly scans </w:t>
            </w:r>
            <w:r w:rsidR="00F57A5C" w:rsidRPr="00EA64AC">
              <w:rPr>
                <w:rFonts w:ascii="Arial" w:hAnsi="Arial" w:cs="Arial"/>
              </w:rPr>
              <w:t>NAD</w:t>
            </w:r>
          </w:p>
          <w:p w:rsidR="001218FE" w:rsidRPr="00EA64AC" w:rsidRDefault="001218FE" w:rsidP="00C168A2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Emergency crash section for placental abruption, failure to progress and transverse lie.</w:t>
            </w:r>
          </w:p>
          <w:p w:rsidR="001218FE" w:rsidRPr="00EA64AC" w:rsidRDefault="001218FE" w:rsidP="00C168A2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Pale, floppy, no respiratory effort HR&lt;60bpm</w:t>
            </w:r>
          </w:p>
          <w:p w:rsidR="001218FE" w:rsidRPr="00EA64AC" w:rsidRDefault="001218FE" w:rsidP="00C168A2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Transferred to NNU</w:t>
            </w:r>
          </w:p>
          <w:p w:rsidR="00607BA9" w:rsidRPr="00EA64AC" w:rsidRDefault="00124B30" w:rsidP="00607BA9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Transported to Bolton</w:t>
            </w:r>
          </w:p>
          <w:p w:rsidR="00F57A5C" w:rsidRPr="00EA64AC" w:rsidRDefault="00F57A5C" w:rsidP="00F57A5C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Transferred back to Stepping Hill NNU at 7+ weeks age and discharged home from SHH at 16 weeks age on Home Oxygen therapy – Oxygen discontinued in Summer</w:t>
            </w:r>
          </w:p>
          <w:p w:rsidR="00F57A5C" w:rsidRPr="00EA64AC" w:rsidRDefault="00F57A5C" w:rsidP="00F57A5C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lastRenderedPageBreak/>
              <w:t>Good progress since discharge</w:t>
            </w:r>
          </w:p>
          <w:p w:rsidR="00402EF9" w:rsidRDefault="00F57A5C" w:rsidP="00607BA9">
            <w:p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Ongoing Paediatric FU until corrected age of 2 years</w:t>
            </w:r>
          </w:p>
          <w:p w:rsidR="0099587E" w:rsidRPr="0099587E" w:rsidRDefault="0099587E" w:rsidP="00607BA9">
            <w:pPr>
              <w:rPr>
                <w:rFonts w:ascii="Arial" w:hAnsi="Arial" w:cs="Arial"/>
              </w:rPr>
            </w:pP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6B2357" w:rsidRDefault="006B2357" w:rsidP="008B6FCF">
            <w:pPr>
              <w:rPr>
                <w:rFonts w:ascii="Arial" w:hAnsi="Arial" w:cs="Arial"/>
              </w:rPr>
            </w:pPr>
          </w:p>
          <w:p w:rsidR="00F57A5C" w:rsidRPr="00EA64AC" w:rsidRDefault="00F57A5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A64AC">
              <w:rPr>
                <w:rFonts w:ascii="Arial" w:hAnsi="Arial" w:cs="Arial"/>
              </w:rPr>
              <w:t>Managed well</w:t>
            </w:r>
          </w:p>
          <w:p w:rsidR="000E0F50" w:rsidRDefault="00F57A5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opportunity for AN discharge</w:t>
            </w:r>
          </w:p>
          <w:p w:rsidR="00F57A5C" w:rsidRDefault="00F57A5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SHH is LNU so care for babies from 27+0 weeks gestation </w:t>
            </w:r>
            <w:proofErr w:type="gramStart"/>
            <w:r>
              <w:rPr>
                <w:rFonts w:ascii="Arial" w:hAnsi="Arial" w:cs="Arial"/>
              </w:rPr>
              <w:t xml:space="preserve">– </w:t>
            </w:r>
            <w:r w:rsidR="00EA64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Potential</w:t>
            </w:r>
            <w:proofErr w:type="gramEnd"/>
            <w:r>
              <w:rPr>
                <w:rFonts w:ascii="Arial" w:hAnsi="Arial" w:cs="Arial"/>
              </w:rPr>
              <w:t xml:space="preserve"> deliveries &lt;27 weeks should be transferred </w:t>
            </w:r>
            <w:proofErr w:type="spellStart"/>
            <w:r>
              <w:rPr>
                <w:rFonts w:ascii="Arial" w:hAnsi="Arial" w:cs="Arial"/>
              </w:rPr>
              <w:t>antenatally</w:t>
            </w:r>
            <w:proofErr w:type="spellEnd"/>
            <w:r>
              <w:rPr>
                <w:rFonts w:ascii="Arial" w:hAnsi="Arial" w:cs="Arial"/>
              </w:rPr>
              <w:t xml:space="preserve"> if possible and </w:t>
            </w:r>
            <w:proofErr w:type="spellStart"/>
            <w:r>
              <w:rPr>
                <w:rFonts w:ascii="Arial" w:hAnsi="Arial" w:cs="Arial"/>
              </w:rPr>
              <w:t>postnatally</w:t>
            </w:r>
            <w:proofErr w:type="spellEnd"/>
            <w:r>
              <w:rPr>
                <w:rFonts w:ascii="Arial" w:hAnsi="Arial" w:cs="Arial"/>
              </w:rPr>
              <w:t xml:space="preserve"> after stabilisation if AN transfer not possible.</w:t>
            </w:r>
          </w:p>
          <w:p w:rsidR="00F57A5C" w:rsidRPr="000E0F50" w:rsidRDefault="00F57A5C" w:rsidP="00F57A5C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6B2357" w:rsidRPr="00003F43" w:rsidRDefault="006B2357" w:rsidP="008B6FCF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6B2357" w:rsidTr="008B6FCF">
        <w:tc>
          <w:tcPr>
            <w:tcW w:w="14174" w:type="dxa"/>
            <w:gridSpan w:val="6"/>
            <w:shd w:val="clear" w:color="auto" w:fill="D9D9D9" w:themeFill="background1" w:themeFillShade="D9"/>
          </w:tcPr>
          <w:p w:rsidR="006B2357" w:rsidRDefault="006B2357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2357" w:rsidTr="008B6FCF">
        <w:tc>
          <w:tcPr>
            <w:tcW w:w="7338" w:type="dxa"/>
            <w:gridSpan w:val="4"/>
          </w:tcPr>
          <w:p w:rsidR="006B2357" w:rsidRDefault="00607BA9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Presentation – Carrie Heal</w:t>
            </w:r>
          </w:p>
        </w:tc>
        <w:tc>
          <w:tcPr>
            <w:tcW w:w="3741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095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6B2357" w:rsidTr="008B6FCF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6B2357" w:rsidRDefault="006B2357" w:rsidP="008B6FCF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0830" w:rsidRPr="008A4F1F" w:rsidRDefault="00607BA9" w:rsidP="00900830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29" type="#_x0000_t75" style="width:76.4pt;height:49.45pt" o:ole="">
                  <v:imagedata r:id="rId17" o:title=""/>
                </v:shape>
                <o:OLEObject Type="Embed" ProgID="AcroExch.Document.11" ShapeID="_x0000_i1029" DrawAspect="Icon" ObjectID="_1543827715" r:id="rId18"/>
              </w:object>
            </w: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6B2357" w:rsidRDefault="006B2357" w:rsidP="008B6FCF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B61" w:rsidRPr="00897B61" w:rsidRDefault="00607BA9" w:rsidP="00607BA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see discussion points within presentation.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6B2357" w:rsidRDefault="006B2357" w:rsidP="008B6FCF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FB19E5" w:rsidRPr="00897B61" w:rsidRDefault="00FB19E5" w:rsidP="00900830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6B2357" w:rsidTr="008B6FCF">
        <w:tc>
          <w:tcPr>
            <w:tcW w:w="14174" w:type="dxa"/>
            <w:gridSpan w:val="6"/>
            <w:shd w:val="clear" w:color="auto" w:fill="D9D9D9" w:themeFill="background1" w:themeFillShade="D9"/>
          </w:tcPr>
          <w:p w:rsidR="006B2357" w:rsidRDefault="006B2357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2357" w:rsidTr="008B6FCF">
        <w:tc>
          <w:tcPr>
            <w:tcW w:w="7338" w:type="dxa"/>
            <w:gridSpan w:val="4"/>
          </w:tcPr>
          <w:p w:rsidR="006B2357" w:rsidRDefault="00607BA9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Feedback from inquest</w:t>
            </w:r>
          </w:p>
        </w:tc>
        <w:tc>
          <w:tcPr>
            <w:tcW w:w="3741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095" w:type="dxa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6B2357" w:rsidTr="008B6FCF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6B2357" w:rsidRDefault="006B2357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93636" w:rsidRDefault="00607BA9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0" type="#_x0000_t75" style="width:76.4pt;height:49.45pt" o:ole="">
                  <v:imagedata r:id="rId19" o:title=""/>
                </v:shape>
                <o:OLEObject Type="Embed" ProgID="AcroExch.Document.11" ShapeID="_x0000_i1030" DrawAspect="Icon" ObjectID="_1543827716" r:id="rId20"/>
              </w:object>
            </w:r>
          </w:p>
          <w:p w:rsidR="00900830" w:rsidRDefault="00900830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0830" w:rsidRDefault="00900830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5871" w:rsidRPr="00893636" w:rsidRDefault="00D95871" w:rsidP="008B6FCF">
            <w:pPr>
              <w:rPr>
                <w:rFonts w:ascii="Arial" w:hAnsi="Arial" w:cs="Arial"/>
              </w:rPr>
            </w:pP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6B2357" w:rsidRDefault="006B2357" w:rsidP="008B6FCF">
            <w:pPr>
              <w:rPr>
                <w:rFonts w:ascii="Arial" w:hAnsi="Arial" w:cs="Arial"/>
              </w:rPr>
            </w:pPr>
          </w:p>
          <w:p w:rsidR="00FB19E5" w:rsidRDefault="00D95871" w:rsidP="00D9587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Rising baseline could be associated with intra partum sepsis.</w:t>
            </w:r>
          </w:p>
          <w:p w:rsidR="00D95871" w:rsidRPr="00FB19E5" w:rsidRDefault="00D95871" w:rsidP="00D9587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around definitions of pyrexia in labour and threshold for treatment.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6B2357" w:rsidRDefault="006B2357" w:rsidP="008B6FCF">
            <w:pPr>
              <w:rPr>
                <w:rFonts w:ascii="Arial" w:hAnsi="Arial" w:cs="Arial"/>
              </w:rPr>
            </w:pPr>
          </w:p>
          <w:p w:rsidR="00402EF9" w:rsidRPr="00E1415A" w:rsidRDefault="00402EF9" w:rsidP="008B6FCF">
            <w:pPr>
              <w:rPr>
                <w:rFonts w:ascii="Arial" w:hAnsi="Arial" w:cs="Arial"/>
              </w:rPr>
            </w:pPr>
          </w:p>
        </w:tc>
      </w:tr>
      <w:tr w:rsidR="00D95871" w:rsidTr="008B6FCF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D95871" w:rsidRDefault="00D95871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The A-Equip Model – Professional Midwifery Advocate (PMA)</w:t>
            </w: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D95871" w:rsidRDefault="00D95871" w:rsidP="008B6FCF">
            <w:pPr>
              <w:rPr>
                <w:rFonts w:ascii="Arial" w:hAnsi="Arial" w:cs="Arial"/>
              </w:rPr>
            </w:pP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D95871" w:rsidRPr="00E1415A" w:rsidRDefault="00D95871" w:rsidP="008B6FCF">
            <w:pPr>
              <w:rPr>
                <w:rFonts w:ascii="Arial" w:hAnsi="Arial" w:cs="Arial"/>
              </w:rPr>
            </w:pPr>
          </w:p>
        </w:tc>
      </w:tr>
      <w:tr w:rsidR="00D95871" w:rsidTr="008B6FCF">
        <w:tc>
          <w:tcPr>
            <w:tcW w:w="7338" w:type="dxa"/>
            <w:gridSpan w:val="4"/>
            <w:tcBorders>
              <w:bottom w:val="single" w:sz="4" w:space="0" w:color="auto"/>
            </w:tcBorders>
          </w:tcPr>
          <w:p w:rsidR="00D95871" w:rsidRDefault="00D95871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5871" w:rsidRDefault="00D95871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1" type="#_x0000_t75" style="width:76.4pt;height:49.45pt" o:ole="">
                  <v:imagedata r:id="rId21" o:title=""/>
                </v:shape>
                <o:OLEObject Type="Embed" ProgID="AcroExch.Document.11" ShapeID="_x0000_i1031" DrawAspect="Icon" ObjectID="_1543827717" r:id="rId22"/>
              </w:object>
            </w:r>
          </w:p>
          <w:p w:rsidR="00D95871" w:rsidRDefault="00D95871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5871" w:rsidRDefault="00D95871" w:rsidP="008B6F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41" w:type="dxa"/>
            <w:tcBorders>
              <w:bottom w:val="single" w:sz="4" w:space="0" w:color="auto"/>
            </w:tcBorders>
          </w:tcPr>
          <w:p w:rsidR="00D95871" w:rsidRDefault="00D95871" w:rsidP="008B6FCF">
            <w:pPr>
              <w:rPr>
                <w:rFonts w:ascii="Arial" w:hAnsi="Arial" w:cs="Arial"/>
              </w:rPr>
            </w:pPr>
          </w:p>
          <w:p w:rsidR="00EA64AC" w:rsidRDefault="00EA64A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Presentation attached for information.  Verbal update giv</w:t>
            </w:r>
            <w:r w:rsidR="007719C9">
              <w:rPr>
                <w:rFonts w:ascii="Arial" w:hAnsi="Arial" w:cs="Arial"/>
              </w:rPr>
              <w:t>en by Marie Dooley re cessation of S</w:t>
            </w:r>
            <w:r>
              <w:rPr>
                <w:rFonts w:ascii="Arial" w:hAnsi="Arial" w:cs="Arial"/>
              </w:rPr>
              <w:t xml:space="preserve">upervision </w:t>
            </w:r>
            <w:r w:rsidR="007719C9">
              <w:rPr>
                <w:rFonts w:ascii="Arial" w:hAnsi="Arial" w:cs="Arial"/>
              </w:rPr>
              <w:t xml:space="preserve">of Midwifery from </w:t>
            </w:r>
            <w:r>
              <w:rPr>
                <w:rFonts w:ascii="Arial" w:hAnsi="Arial" w:cs="Arial"/>
              </w:rPr>
              <w:t>March 2017.</w:t>
            </w:r>
          </w:p>
          <w:p w:rsidR="00EA64AC" w:rsidRPr="00EA64AC" w:rsidRDefault="00EA64AC" w:rsidP="00EA64A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SOM</w:t>
            </w:r>
            <w:r w:rsidR="007719C9">
              <w:rPr>
                <w:rFonts w:ascii="Arial" w:hAnsi="Arial" w:cs="Arial"/>
              </w:rPr>
              <w:t>s are reviewing services currently offered.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D95871" w:rsidRPr="00E1415A" w:rsidRDefault="00D95871" w:rsidP="008B6FCF">
            <w:pPr>
              <w:rPr>
                <w:rFonts w:ascii="Arial" w:hAnsi="Arial" w:cs="Arial"/>
              </w:rPr>
            </w:pPr>
          </w:p>
        </w:tc>
      </w:tr>
      <w:tr w:rsidR="006B2357" w:rsidTr="008B6FCF">
        <w:tc>
          <w:tcPr>
            <w:tcW w:w="14174" w:type="dxa"/>
            <w:gridSpan w:val="6"/>
            <w:shd w:val="clear" w:color="auto" w:fill="D9D9D9" w:themeFill="background1" w:themeFillShade="D9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2357" w:rsidTr="008B6FCF">
        <w:tc>
          <w:tcPr>
            <w:tcW w:w="14174" w:type="dxa"/>
            <w:gridSpan w:val="6"/>
          </w:tcPr>
          <w:p w:rsidR="0099587E" w:rsidRDefault="0099587E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2357" w:rsidRDefault="00900830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 and time of next meeting</w:t>
            </w:r>
          </w:p>
          <w:p w:rsidR="00D95871" w:rsidRDefault="00D95871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Level 3 Safeguarding – 18</w:t>
            </w:r>
            <w:r w:rsidRPr="00D9587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January 2017</w:t>
            </w:r>
          </w:p>
          <w:p w:rsidR="00900830" w:rsidRDefault="00D95871" w:rsidP="00124B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1.30</w:t>
            </w:r>
            <w:r w:rsidR="00124B30"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</w:rPr>
              <w:t>m – 3.30pm</w:t>
            </w:r>
          </w:p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603D0" w:rsidRPr="00D603D0" w:rsidRDefault="00D603D0" w:rsidP="00065B94">
      <w:pPr>
        <w:spacing w:after="0"/>
        <w:rPr>
          <w:rFonts w:ascii="Arial" w:hAnsi="Arial" w:cs="Arial"/>
          <w:b/>
          <w:sz w:val="24"/>
          <w:szCs w:val="24"/>
        </w:rPr>
      </w:pPr>
    </w:p>
    <w:sectPr w:rsidR="00D603D0" w:rsidRPr="00D603D0" w:rsidSect="00003F4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AF2" w:rsidRDefault="00313AF2" w:rsidP="00003F43">
      <w:pPr>
        <w:spacing w:after="0" w:line="240" w:lineRule="auto"/>
      </w:pPr>
      <w:r>
        <w:separator/>
      </w:r>
    </w:p>
  </w:endnote>
  <w:endnote w:type="continuationSeparator" w:id="0">
    <w:p w:rsidR="00313AF2" w:rsidRDefault="00313AF2" w:rsidP="00003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FF" w:rsidRDefault="00F43B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FF" w:rsidRDefault="00F43B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FF" w:rsidRDefault="00F43B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AF2" w:rsidRDefault="00313AF2" w:rsidP="00003F43">
      <w:pPr>
        <w:spacing w:after="0" w:line="240" w:lineRule="auto"/>
      </w:pPr>
      <w:r>
        <w:separator/>
      </w:r>
    </w:p>
  </w:footnote>
  <w:footnote w:type="continuationSeparator" w:id="0">
    <w:p w:rsidR="00313AF2" w:rsidRDefault="00313AF2" w:rsidP="00003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FF" w:rsidRDefault="00F43B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FF" w:rsidRDefault="00F43B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FF" w:rsidRDefault="00F43B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BBD"/>
    <w:multiLevelType w:val="hybridMultilevel"/>
    <w:tmpl w:val="AB845E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1486E"/>
    <w:multiLevelType w:val="hybridMultilevel"/>
    <w:tmpl w:val="F072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44EBB"/>
    <w:multiLevelType w:val="hybridMultilevel"/>
    <w:tmpl w:val="43B270CE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42406"/>
    <w:multiLevelType w:val="hybridMultilevel"/>
    <w:tmpl w:val="D8BAE084"/>
    <w:lvl w:ilvl="0" w:tplc="D4BEF93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B4234C"/>
    <w:multiLevelType w:val="hybridMultilevel"/>
    <w:tmpl w:val="35929910"/>
    <w:lvl w:ilvl="0" w:tplc="C504DDD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30572F"/>
    <w:multiLevelType w:val="hybridMultilevel"/>
    <w:tmpl w:val="D21030BA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9367A"/>
    <w:multiLevelType w:val="hybridMultilevel"/>
    <w:tmpl w:val="2378FC9E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4F6D00"/>
    <w:multiLevelType w:val="hybridMultilevel"/>
    <w:tmpl w:val="C9E6F920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236AC"/>
    <w:multiLevelType w:val="hybridMultilevel"/>
    <w:tmpl w:val="2A986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5F72709"/>
    <w:multiLevelType w:val="hybridMultilevel"/>
    <w:tmpl w:val="01E2B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A04D95"/>
    <w:multiLevelType w:val="hybridMultilevel"/>
    <w:tmpl w:val="D3E21E5C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54251"/>
    <w:multiLevelType w:val="hybridMultilevel"/>
    <w:tmpl w:val="B48E2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3A3EDC"/>
    <w:multiLevelType w:val="hybridMultilevel"/>
    <w:tmpl w:val="73B6743E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4E75D5"/>
    <w:multiLevelType w:val="hybridMultilevel"/>
    <w:tmpl w:val="1FF42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60A5240"/>
    <w:multiLevelType w:val="hybridMultilevel"/>
    <w:tmpl w:val="BA98F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566C1A"/>
    <w:multiLevelType w:val="hybridMultilevel"/>
    <w:tmpl w:val="9C341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25518"/>
    <w:multiLevelType w:val="hybridMultilevel"/>
    <w:tmpl w:val="6DFE0F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8"/>
  </w:num>
  <w:num w:numId="5">
    <w:abstractNumId w:val="15"/>
  </w:num>
  <w:num w:numId="6">
    <w:abstractNumId w:val="16"/>
  </w:num>
  <w:num w:numId="7">
    <w:abstractNumId w:val="13"/>
  </w:num>
  <w:num w:numId="8">
    <w:abstractNumId w:val="1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2"/>
  </w:num>
  <w:num w:numId="14">
    <w:abstractNumId w:val="9"/>
  </w:num>
  <w:num w:numId="15">
    <w:abstractNumId w:val="5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D0"/>
    <w:rsid w:val="00003F43"/>
    <w:rsid w:val="00065B94"/>
    <w:rsid w:val="00072CA4"/>
    <w:rsid w:val="000D26F8"/>
    <w:rsid w:val="000D3546"/>
    <w:rsid w:val="000D71C4"/>
    <w:rsid w:val="000E0F50"/>
    <w:rsid w:val="001218FE"/>
    <w:rsid w:val="00124B30"/>
    <w:rsid w:val="00131E89"/>
    <w:rsid w:val="00183DC1"/>
    <w:rsid w:val="001D029C"/>
    <w:rsid w:val="001F4C89"/>
    <w:rsid w:val="00255CE8"/>
    <w:rsid w:val="002D406F"/>
    <w:rsid w:val="00313AF2"/>
    <w:rsid w:val="0037566D"/>
    <w:rsid w:val="003B1DE0"/>
    <w:rsid w:val="003D4A35"/>
    <w:rsid w:val="00402EF9"/>
    <w:rsid w:val="00422415"/>
    <w:rsid w:val="004E0342"/>
    <w:rsid w:val="004E6C04"/>
    <w:rsid w:val="004F4CE2"/>
    <w:rsid w:val="004F569E"/>
    <w:rsid w:val="00607BA9"/>
    <w:rsid w:val="00662E32"/>
    <w:rsid w:val="006806CD"/>
    <w:rsid w:val="006B2357"/>
    <w:rsid w:val="006C0DDD"/>
    <w:rsid w:val="00733B74"/>
    <w:rsid w:val="007447F8"/>
    <w:rsid w:val="007719C9"/>
    <w:rsid w:val="00774D6E"/>
    <w:rsid w:val="00783794"/>
    <w:rsid w:val="007E2266"/>
    <w:rsid w:val="00831D8C"/>
    <w:rsid w:val="00881169"/>
    <w:rsid w:val="00893636"/>
    <w:rsid w:val="00897B61"/>
    <w:rsid w:val="008A4F1F"/>
    <w:rsid w:val="008C35F0"/>
    <w:rsid w:val="008F30EC"/>
    <w:rsid w:val="00900830"/>
    <w:rsid w:val="00902801"/>
    <w:rsid w:val="009669E0"/>
    <w:rsid w:val="0097298D"/>
    <w:rsid w:val="0099587E"/>
    <w:rsid w:val="00A20F78"/>
    <w:rsid w:val="00A541A2"/>
    <w:rsid w:val="00A644B8"/>
    <w:rsid w:val="00A90CD6"/>
    <w:rsid w:val="00AA4ECD"/>
    <w:rsid w:val="00AB347D"/>
    <w:rsid w:val="00AE4E2C"/>
    <w:rsid w:val="00B8441D"/>
    <w:rsid w:val="00BC6024"/>
    <w:rsid w:val="00C16735"/>
    <w:rsid w:val="00C168A2"/>
    <w:rsid w:val="00C35679"/>
    <w:rsid w:val="00C54201"/>
    <w:rsid w:val="00CB294A"/>
    <w:rsid w:val="00D35053"/>
    <w:rsid w:val="00D371A4"/>
    <w:rsid w:val="00D603D0"/>
    <w:rsid w:val="00D95871"/>
    <w:rsid w:val="00D971EE"/>
    <w:rsid w:val="00E1415A"/>
    <w:rsid w:val="00EA64AC"/>
    <w:rsid w:val="00F43BFF"/>
    <w:rsid w:val="00F57A5C"/>
    <w:rsid w:val="00FB19E5"/>
    <w:rsid w:val="00FB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F43"/>
  </w:style>
  <w:style w:type="paragraph" w:styleId="Footer">
    <w:name w:val="footer"/>
    <w:basedOn w:val="Normal"/>
    <w:link w:val="Foot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F43"/>
  </w:style>
  <w:style w:type="paragraph" w:styleId="ListParagraph">
    <w:name w:val="List Paragraph"/>
    <w:basedOn w:val="Normal"/>
    <w:uiPriority w:val="34"/>
    <w:qFormat/>
    <w:rsid w:val="00003F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4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C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C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C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F43"/>
  </w:style>
  <w:style w:type="paragraph" w:styleId="Footer">
    <w:name w:val="footer"/>
    <w:basedOn w:val="Normal"/>
    <w:link w:val="Foot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F43"/>
  </w:style>
  <w:style w:type="paragraph" w:styleId="ListParagraph">
    <w:name w:val="List Paragraph"/>
    <w:basedOn w:val="Normal"/>
    <w:uiPriority w:val="34"/>
    <w:qFormat/>
    <w:rsid w:val="00003F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4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C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C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C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NHS Foundation Trust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Coyle</dc:creator>
  <cp:lastModifiedBy>Debbie Coyle</cp:lastModifiedBy>
  <cp:revision>6</cp:revision>
  <cp:lastPrinted>2015-12-17T14:57:00Z</cp:lastPrinted>
  <dcterms:created xsi:type="dcterms:W3CDTF">2016-12-19T09:52:00Z</dcterms:created>
  <dcterms:modified xsi:type="dcterms:W3CDTF">2016-12-21T12:15:00Z</dcterms:modified>
</cp:coreProperties>
</file>