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3C30" w:rsidRDefault="00D603D0" w:rsidP="00D603D0">
      <w:pPr>
        <w:jc w:val="right"/>
      </w:pPr>
      <w:r>
        <w:rPr>
          <w:noProof/>
          <w:sz w:val="18"/>
          <w:lang w:eastAsia="en-GB"/>
        </w:rPr>
        <w:drawing>
          <wp:inline distT="0" distB="0" distL="0" distR="0" wp14:anchorId="0EBF331F" wp14:editId="5818D8C5">
            <wp:extent cx="2679700" cy="723900"/>
            <wp:effectExtent l="0" t="0" r="6350" b="0"/>
            <wp:docPr id="1" name="Picture 1" descr="newlogo-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wlogo-bi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3D0" w:rsidRPr="00D603D0" w:rsidRDefault="00831D8C" w:rsidP="00D603D0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831D8C">
        <w:rPr>
          <w:rFonts w:ascii="Arial" w:hAnsi="Arial" w:cs="Arial"/>
          <w:b/>
          <w:sz w:val="24"/>
          <w:szCs w:val="24"/>
        </w:rPr>
        <w:t>Child and Family Services</w:t>
      </w:r>
      <w:r>
        <w:rPr>
          <w:rFonts w:ascii="Arial" w:hAnsi="Arial" w:cs="Arial"/>
          <w:sz w:val="20"/>
          <w:szCs w:val="20"/>
        </w:rPr>
        <w:t xml:space="preserve"> </w:t>
      </w:r>
      <w:r w:rsidR="00003F43">
        <w:rPr>
          <w:rFonts w:ascii="Arial" w:hAnsi="Arial" w:cs="Arial"/>
          <w:b/>
          <w:sz w:val="24"/>
          <w:szCs w:val="24"/>
        </w:rPr>
        <w:t xml:space="preserve">Mortality / Morbidity </w:t>
      </w:r>
      <w:r w:rsidR="00D603D0" w:rsidRPr="00D603D0">
        <w:rPr>
          <w:rFonts w:ascii="Arial" w:hAnsi="Arial" w:cs="Arial"/>
          <w:b/>
          <w:sz w:val="24"/>
          <w:szCs w:val="24"/>
        </w:rPr>
        <w:t>Meeting</w:t>
      </w:r>
    </w:p>
    <w:p w:rsidR="00D603D0" w:rsidRDefault="00662E32" w:rsidP="00D603D0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Wednesday</w:t>
      </w:r>
      <w:r w:rsidR="00760A91">
        <w:rPr>
          <w:rFonts w:ascii="Arial" w:hAnsi="Arial" w:cs="Arial"/>
          <w:b/>
          <w:sz w:val="24"/>
          <w:szCs w:val="24"/>
        </w:rPr>
        <w:t xml:space="preserve"> 23</w:t>
      </w:r>
      <w:r w:rsidR="00760A91" w:rsidRPr="00760A91">
        <w:rPr>
          <w:rFonts w:ascii="Arial" w:hAnsi="Arial" w:cs="Arial"/>
          <w:b/>
          <w:sz w:val="24"/>
          <w:szCs w:val="24"/>
          <w:vertAlign w:val="superscript"/>
        </w:rPr>
        <w:t>rd</w:t>
      </w:r>
      <w:r w:rsidR="00760A91">
        <w:rPr>
          <w:rFonts w:ascii="Arial" w:hAnsi="Arial" w:cs="Arial"/>
          <w:b/>
          <w:sz w:val="24"/>
          <w:szCs w:val="24"/>
        </w:rPr>
        <w:t xml:space="preserve"> November 2016</w:t>
      </w:r>
    </w:p>
    <w:p w:rsidR="00D603D0" w:rsidRDefault="00D603D0" w:rsidP="00831D8C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Minutes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37"/>
        <w:gridCol w:w="5244"/>
        <w:gridCol w:w="3293"/>
      </w:tblGrid>
      <w:tr w:rsidR="00D603D0" w:rsidRPr="00760A91" w:rsidTr="00F5314E">
        <w:tc>
          <w:tcPr>
            <w:tcW w:w="5637" w:type="dxa"/>
          </w:tcPr>
          <w:p w:rsidR="00D603D0" w:rsidRPr="00760A91" w:rsidRDefault="00B40FD5" w:rsidP="00D603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Presentation</w:t>
            </w:r>
          </w:p>
        </w:tc>
        <w:tc>
          <w:tcPr>
            <w:tcW w:w="5244" w:type="dxa"/>
          </w:tcPr>
          <w:p w:rsidR="00D603D0" w:rsidRPr="00760A91" w:rsidRDefault="00D603D0" w:rsidP="00D603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60A91">
              <w:rPr>
                <w:rFonts w:ascii="Arial" w:hAnsi="Arial" w:cs="Arial"/>
                <w:b/>
                <w:sz w:val="24"/>
                <w:szCs w:val="24"/>
              </w:rPr>
              <w:t>Learning Points</w:t>
            </w:r>
          </w:p>
        </w:tc>
        <w:tc>
          <w:tcPr>
            <w:tcW w:w="3293" w:type="dxa"/>
          </w:tcPr>
          <w:p w:rsidR="00D603D0" w:rsidRPr="00760A91" w:rsidRDefault="00D603D0" w:rsidP="00D603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60A91">
              <w:rPr>
                <w:rFonts w:ascii="Arial" w:hAnsi="Arial" w:cs="Arial"/>
                <w:b/>
                <w:sz w:val="24"/>
                <w:szCs w:val="24"/>
              </w:rPr>
              <w:t>Action</w:t>
            </w:r>
          </w:p>
        </w:tc>
      </w:tr>
      <w:tr w:rsidR="00D603D0" w:rsidTr="00F5314E">
        <w:tc>
          <w:tcPr>
            <w:tcW w:w="5637" w:type="dxa"/>
            <w:tcBorders>
              <w:bottom w:val="single" w:sz="4" w:space="0" w:color="auto"/>
            </w:tcBorders>
          </w:tcPr>
          <w:p w:rsidR="00B40FD5" w:rsidRDefault="00B40FD5" w:rsidP="00003F4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40FD5" w:rsidRDefault="00B40FD5" w:rsidP="00003F43">
            <w:pPr>
              <w:rPr>
                <w:rFonts w:ascii="Arial" w:hAnsi="Arial" w:cs="Arial"/>
                <w:sz w:val="24"/>
                <w:szCs w:val="24"/>
              </w:rPr>
            </w:pPr>
            <w:r w:rsidRPr="00B40FD5">
              <w:rPr>
                <w:rFonts w:ascii="Arial" w:hAnsi="Arial" w:cs="Arial"/>
                <w:sz w:val="24"/>
                <w:szCs w:val="24"/>
              </w:rPr>
              <w:t xml:space="preserve">Review of OASIS following instrumental deliveries </w:t>
            </w:r>
          </w:p>
          <w:p w:rsidR="004E0342" w:rsidRPr="00B40FD5" w:rsidRDefault="00310949" w:rsidP="00003F4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Dr </w:t>
            </w:r>
            <w:r w:rsidR="00B40FD5">
              <w:rPr>
                <w:rFonts w:ascii="Arial" w:hAnsi="Arial" w:cs="Arial"/>
                <w:sz w:val="24"/>
                <w:szCs w:val="24"/>
              </w:rPr>
              <w:t>Deepa Gopinath, Consultant in O&amp;G</w:t>
            </w:r>
          </w:p>
          <w:p w:rsidR="008A4F1F" w:rsidRDefault="008A4F1F" w:rsidP="008C35F0">
            <w:pPr>
              <w:rPr>
                <w:rFonts w:ascii="Arial" w:hAnsi="Arial" w:cs="Arial"/>
              </w:rPr>
            </w:pPr>
          </w:p>
          <w:p w:rsidR="00900830" w:rsidRDefault="00A82C12" w:rsidP="008C35F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1" w:dyaOrig="9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76.4pt;height:49.45pt" o:ole="">
                  <v:imagedata r:id="rId9" o:title=""/>
                </v:shape>
                <o:OLEObject Type="Embed" ProgID="AcroExch.Document.11" ShapeID="_x0000_i1029" DrawAspect="Icon" ObjectID="_1542438460" r:id="rId10"/>
              </w:object>
            </w:r>
          </w:p>
          <w:p w:rsidR="00900830" w:rsidRDefault="00900830" w:rsidP="008C35F0">
            <w:pPr>
              <w:rPr>
                <w:rFonts w:ascii="Arial" w:hAnsi="Arial" w:cs="Arial"/>
              </w:rPr>
            </w:pPr>
          </w:p>
          <w:p w:rsidR="00900830" w:rsidRPr="008C35F0" w:rsidRDefault="00900830" w:rsidP="008C35F0">
            <w:pPr>
              <w:rPr>
                <w:rFonts w:ascii="Arial" w:hAnsi="Arial" w:cs="Arial"/>
              </w:rPr>
            </w:pPr>
          </w:p>
        </w:tc>
        <w:tc>
          <w:tcPr>
            <w:tcW w:w="5244" w:type="dxa"/>
            <w:tcBorders>
              <w:bottom w:val="single" w:sz="4" w:space="0" w:color="auto"/>
            </w:tcBorders>
          </w:tcPr>
          <w:p w:rsidR="008C35F0" w:rsidRDefault="008C35F0" w:rsidP="00AB347D">
            <w:pPr>
              <w:rPr>
                <w:rFonts w:ascii="Arial" w:hAnsi="Arial" w:cs="Arial"/>
              </w:rPr>
            </w:pPr>
          </w:p>
          <w:p w:rsidR="00881169" w:rsidRDefault="00B40FD5" w:rsidP="00B40FD5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Our incidence is running higher at present than national average</w:t>
            </w:r>
          </w:p>
          <w:p w:rsidR="00B40FD5" w:rsidRDefault="00B40FD5" w:rsidP="00B40FD5">
            <w:pPr>
              <w:pStyle w:val="ListParagraph"/>
              <w:ind w:left="0"/>
              <w:rPr>
                <w:rFonts w:ascii="Arial" w:hAnsi="Arial" w:cs="Arial"/>
              </w:rPr>
            </w:pPr>
          </w:p>
          <w:p w:rsidR="00B40FD5" w:rsidRDefault="00B40FD5" w:rsidP="00B40FD5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 of OASIS with instrumental by locum registrar</w:t>
            </w:r>
          </w:p>
          <w:p w:rsidR="00B40FD5" w:rsidRDefault="00B40FD5" w:rsidP="00B40FD5">
            <w:pPr>
              <w:pStyle w:val="ListParagraph"/>
              <w:ind w:left="0"/>
              <w:rPr>
                <w:rFonts w:ascii="Arial" w:hAnsi="Arial" w:cs="Arial"/>
              </w:rPr>
            </w:pPr>
          </w:p>
          <w:p w:rsidR="00B40FD5" w:rsidRPr="00881169" w:rsidRDefault="00B40FD5" w:rsidP="00B40FD5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Should we consider </w:t>
            </w:r>
            <w:proofErr w:type="spellStart"/>
            <w:r>
              <w:rPr>
                <w:rFonts w:ascii="Arial" w:hAnsi="Arial" w:cs="Arial"/>
              </w:rPr>
              <w:t>e</w:t>
            </w:r>
            <w:bookmarkStart w:id="0" w:name="_GoBack"/>
            <w:bookmarkEnd w:id="0"/>
            <w:r>
              <w:rPr>
                <w:rFonts w:ascii="Arial" w:hAnsi="Arial" w:cs="Arial"/>
              </w:rPr>
              <w:t>pi</w:t>
            </w:r>
            <w:proofErr w:type="spellEnd"/>
            <w:r>
              <w:rPr>
                <w:rFonts w:ascii="Arial" w:hAnsi="Arial" w:cs="Arial"/>
              </w:rPr>
              <w:t>-scissors?</w:t>
            </w:r>
          </w:p>
        </w:tc>
        <w:tc>
          <w:tcPr>
            <w:tcW w:w="3293" w:type="dxa"/>
            <w:tcBorders>
              <w:bottom w:val="single" w:sz="4" w:space="0" w:color="auto"/>
            </w:tcBorders>
          </w:tcPr>
          <w:p w:rsidR="00774D6E" w:rsidRDefault="00774D6E" w:rsidP="00AB347D">
            <w:pPr>
              <w:pStyle w:val="ListParagraph"/>
              <w:ind w:left="360"/>
              <w:rPr>
                <w:rFonts w:ascii="Arial" w:hAnsi="Arial" w:cs="Arial"/>
              </w:rPr>
            </w:pPr>
          </w:p>
          <w:p w:rsidR="00B40FD5" w:rsidRDefault="00B40FD5" w:rsidP="00B40FD5">
            <w:pPr>
              <w:pStyle w:val="ListParagraph"/>
              <w:ind w:left="0"/>
              <w:rPr>
                <w:rFonts w:ascii="Arial" w:hAnsi="Arial" w:cs="Arial"/>
              </w:rPr>
            </w:pPr>
          </w:p>
          <w:p w:rsidR="00B40FD5" w:rsidRDefault="00B40FD5" w:rsidP="00B40FD5">
            <w:pPr>
              <w:pStyle w:val="ListParagraph"/>
              <w:ind w:left="0"/>
              <w:rPr>
                <w:rFonts w:ascii="Arial" w:hAnsi="Arial" w:cs="Arial"/>
              </w:rPr>
            </w:pPr>
          </w:p>
          <w:p w:rsidR="00B40FD5" w:rsidRDefault="00B40FD5" w:rsidP="00B40FD5">
            <w:pPr>
              <w:pStyle w:val="ListParagraph"/>
              <w:ind w:left="0"/>
              <w:rPr>
                <w:rFonts w:ascii="Arial" w:hAnsi="Arial" w:cs="Arial"/>
              </w:rPr>
            </w:pPr>
          </w:p>
          <w:p w:rsidR="00B40FD5" w:rsidRDefault="00B40FD5" w:rsidP="00B40FD5">
            <w:pPr>
              <w:pStyle w:val="ListParagraph"/>
              <w:ind w:left="0"/>
              <w:rPr>
                <w:rFonts w:ascii="Arial" w:hAnsi="Arial" w:cs="Arial"/>
              </w:rPr>
            </w:pPr>
          </w:p>
          <w:p w:rsidR="00B40FD5" w:rsidRDefault="00B40FD5" w:rsidP="00B40FD5">
            <w:pPr>
              <w:pStyle w:val="ListParagraph"/>
              <w:ind w:left="0"/>
              <w:rPr>
                <w:rFonts w:ascii="Arial" w:hAnsi="Arial" w:cs="Arial"/>
              </w:rPr>
            </w:pPr>
          </w:p>
          <w:p w:rsidR="00B40FD5" w:rsidRPr="00604EA5" w:rsidRDefault="00B40FD5" w:rsidP="00604EA5">
            <w:pPr>
              <w:rPr>
                <w:rFonts w:ascii="Arial" w:hAnsi="Arial" w:cs="Arial"/>
              </w:rPr>
            </w:pPr>
            <w:r w:rsidRPr="00604EA5">
              <w:rPr>
                <w:rFonts w:ascii="Arial" w:hAnsi="Arial" w:cs="Arial"/>
              </w:rPr>
              <w:t>E-mail to SCC</w:t>
            </w:r>
          </w:p>
        </w:tc>
      </w:tr>
      <w:tr w:rsidR="00C35679" w:rsidTr="00C35679">
        <w:tc>
          <w:tcPr>
            <w:tcW w:w="14174" w:type="dxa"/>
            <w:gridSpan w:val="3"/>
            <w:shd w:val="clear" w:color="auto" w:fill="D9D9D9" w:themeFill="background1" w:themeFillShade="D9"/>
          </w:tcPr>
          <w:p w:rsidR="00C35679" w:rsidRDefault="00C35679" w:rsidP="001F4C8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F4C89" w:rsidTr="00F5314E">
        <w:tc>
          <w:tcPr>
            <w:tcW w:w="5637" w:type="dxa"/>
          </w:tcPr>
          <w:p w:rsidR="001F4C89" w:rsidRDefault="00B40FD5" w:rsidP="00D603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Presentation</w:t>
            </w:r>
          </w:p>
        </w:tc>
        <w:tc>
          <w:tcPr>
            <w:tcW w:w="5244" w:type="dxa"/>
          </w:tcPr>
          <w:p w:rsidR="001F4C89" w:rsidRDefault="001F4C89" w:rsidP="00D603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Learning points</w:t>
            </w:r>
          </w:p>
        </w:tc>
        <w:tc>
          <w:tcPr>
            <w:tcW w:w="3293" w:type="dxa"/>
          </w:tcPr>
          <w:p w:rsidR="001F4C89" w:rsidRDefault="001F4C89" w:rsidP="00D603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Action</w:t>
            </w:r>
          </w:p>
        </w:tc>
      </w:tr>
      <w:tr w:rsidR="001F4C89" w:rsidTr="00F5314E">
        <w:tc>
          <w:tcPr>
            <w:tcW w:w="5637" w:type="dxa"/>
            <w:tcBorders>
              <w:bottom w:val="single" w:sz="4" w:space="0" w:color="auto"/>
            </w:tcBorders>
          </w:tcPr>
          <w:p w:rsidR="00893636" w:rsidRDefault="00893636" w:rsidP="00E1415A">
            <w:pPr>
              <w:pStyle w:val="ListParagraph"/>
              <w:ind w:left="0"/>
              <w:rPr>
                <w:rFonts w:ascii="Arial" w:hAnsi="Arial" w:cs="Arial"/>
              </w:rPr>
            </w:pPr>
          </w:p>
          <w:p w:rsidR="00310949" w:rsidRDefault="00310949" w:rsidP="00E1415A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Maternity Cardiology</w:t>
            </w:r>
          </w:p>
          <w:p w:rsidR="00310949" w:rsidRDefault="00310949" w:rsidP="00E1415A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Dr Philip Lewis, Consultant Cardiologist </w:t>
            </w:r>
          </w:p>
          <w:p w:rsidR="00900830" w:rsidRDefault="00900830" w:rsidP="00E1415A">
            <w:pPr>
              <w:pStyle w:val="ListParagraph"/>
              <w:ind w:left="0"/>
              <w:rPr>
                <w:rFonts w:ascii="Arial" w:hAnsi="Arial" w:cs="Arial"/>
              </w:rPr>
            </w:pPr>
          </w:p>
          <w:p w:rsidR="00310949" w:rsidRDefault="00A82C12" w:rsidP="00E1415A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1" w:dyaOrig="990">
                <v:shape id="_x0000_i1030" type="#_x0000_t75" style="width:76.4pt;height:49.45pt" o:ole="">
                  <v:imagedata r:id="rId11" o:title=""/>
                </v:shape>
                <o:OLEObject Type="Embed" ProgID="AcroExch.Document.11" ShapeID="_x0000_i1030" DrawAspect="Icon" ObjectID="_1542438461" r:id="rId12"/>
              </w:object>
            </w:r>
          </w:p>
          <w:p w:rsidR="00900830" w:rsidRDefault="00900830" w:rsidP="00E1415A">
            <w:pPr>
              <w:pStyle w:val="ListParagraph"/>
              <w:ind w:left="0"/>
              <w:rPr>
                <w:rFonts w:ascii="Arial" w:hAnsi="Arial" w:cs="Arial"/>
              </w:rPr>
            </w:pPr>
          </w:p>
          <w:p w:rsidR="00900830" w:rsidRDefault="00900830" w:rsidP="00E1415A">
            <w:pPr>
              <w:pStyle w:val="ListParagraph"/>
              <w:ind w:left="0"/>
              <w:rPr>
                <w:rFonts w:ascii="Arial" w:hAnsi="Arial" w:cs="Arial"/>
              </w:rPr>
            </w:pPr>
          </w:p>
          <w:p w:rsidR="00900830" w:rsidRDefault="00900830" w:rsidP="00E1415A">
            <w:pPr>
              <w:pStyle w:val="ListParagraph"/>
              <w:ind w:left="0"/>
              <w:rPr>
                <w:rFonts w:ascii="Arial" w:hAnsi="Arial" w:cs="Arial"/>
              </w:rPr>
            </w:pPr>
          </w:p>
          <w:p w:rsidR="00900830" w:rsidRDefault="00900830" w:rsidP="00E1415A">
            <w:pPr>
              <w:pStyle w:val="ListParagraph"/>
              <w:ind w:left="0"/>
              <w:rPr>
                <w:rFonts w:ascii="Arial" w:hAnsi="Arial" w:cs="Arial"/>
              </w:rPr>
            </w:pPr>
          </w:p>
          <w:p w:rsidR="00900830" w:rsidRDefault="00900830" w:rsidP="00E1415A">
            <w:pPr>
              <w:pStyle w:val="ListParagraph"/>
              <w:ind w:left="0"/>
              <w:rPr>
                <w:rFonts w:ascii="Arial" w:hAnsi="Arial" w:cs="Arial"/>
              </w:rPr>
            </w:pPr>
          </w:p>
          <w:p w:rsidR="00900830" w:rsidRDefault="00900830" w:rsidP="00E1415A">
            <w:pPr>
              <w:pStyle w:val="ListParagraph"/>
              <w:ind w:left="0"/>
              <w:rPr>
                <w:rFonts w:ascii="Arial" w:hAnsi="Arial" w:cs="Arial"/>
              </w:rPr>
            </w:pPr>
          </w:p>
          <w:p w:rsidR="00E1415A" w:rsidRPr="008C35F0" w:rsidRDefault="00E1415A" w:rsidP="00E1415A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5244" w:type="dxa"/>
            <w:tcBorders>
              <w:bottom w:val="single" w:sz="4" w:space="0" w:color="auto"/>
            </w:tcBorders>
          </w:tcPr>
          <w:p w:rsidR="008C35F0" w:rsidRDefault="008C35F0" w:rsidP="00E1415A">
            <w:pPr>
              <w:rPr>
                <w:rFonts w:ascii="Arial" w:hAnsi="Arial" w:cs="Arial"/>
                <w:sz w:val="24"/>
                <w:szCs w:val="24"/>
              </w:rPr>
            </w:pPr>
          </w:p>
          <w:p w:rsidR="00881169" w:rsidRDefault="00604EA5" w:rsidP="00310949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BP measurement technique</w:t>
            </w:r>
          </w:p>
          <w:p w:rsidR="00604EA5" w:rsidRDefault="00604EA5" w:rsidP="00310949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 talking for at least 30 seconds</w:t>
            </w:r>
          </w:p>
          <w:p w:rsidR="00604EA5" w:rsidRDefault="00604EA5" w:rsidP="00310949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BP goes up whilst talking</w:t>
            </w:r>
          </w:p>
          <w:p w:rsidR="00604EA5" w:rsidRDefault="00604EA5" w:rsidP="00310949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Position of arms; legs uncrossed</w:t>
            </w:r>
          </w:p>
          <w:p w:rsidR="00604EA5" w:rsidRDefault="00604EA5" w:rsidP="00310949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Bladder of cuff around 80-100% of arm circumference</w:t>
            </w:r>
          </w:p>
          <w:p w:rsidR="00604EA5" w:rsidRDefault="00604EA5" w:rsidP="00310949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Should measure BP several times</w:t>
            </w:r>
          </w:p>
          <w:p w:rsidR="00604EA5" w:rsidRDefault="00604EA5" w:rsidP="00310949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Aspirin – give at night</w:t>
            </w:r>
          </w:p>
          <w:p w:rsidR="00604EA5" w:rsidRDefault="00604EA5" w:rsidP="00310949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Amlodipine; very long acting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,  ??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24 hours</w:t>
            </w:r>
          </w:p>
          <w:p w:rsidR="00604EA5" w:rsidRDefault="00604EA5" w:rsidP="00310949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Labetalol; short acting drug (also an alpha blocker)</w:t>
            </w:r>
          </w:p>
          <w:p w:rsidR="0084223E" w:rsidRDefault="0084223E" w:rsidP="00310949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Oxyprenalol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; good data but availability problem</w:t>
            </w:r>
          </w:p>
          <w:p w:rsidR="0084223E" w:rsidRDefault="00B1311D" w:rsidP="00310949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Acebutalol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; partial agonist</w:t>
            </w:r>
            <w:r w:rsidR="0084223E">
              <w:rPr>
                <w:rFonts w:ascii="Arial" w:hAnsi="Arial" w:cs="Arial"/>
                <w:sz w:val="24"/>
                <w:szCs w:val="24"/>
              </w:rPr>
              <w:t xml:space="preserve"> activity, doesn’t suppress</w:t>
            </w:r>
            <w:r w:rsidR="00F5314E">
              <w:rPr>
                <w:rFonts w:ascii="Arial" w:hAnsi="Arial" w:cs="Arial"/>
                <w:sz w:val="24"/>
                <w:szCs w:val="24"/>
              </w:rPr>
              <w:t xml:space="preserve"> heart rate as much.</w:t>
            </w:r>
          </w:p>
          <w:p w:rsidR="00F5314E" w:rsidRPr="00F5314E" w:rsidRDefault="00F5314E" w:rsidP="00310949">
            <w:pPr>
              <w:pStyle w:val="ListParagraph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 w:rsidRPr="00F5314E">
              <w:rPr>
                <w:rFonts w:ascii="Arial" w:hAnsi="Arial" w:cs="Arial"/>
                <w:b/>
                <w:sz w:val="24"/>
                <w:szCs w:val="24"/>
              </w:rPr>
              <w:lastRenderedPageBreak/>
              <w:t>Post natal</w:t>
            </w:r>
          </w:p>
          <w:p w:rsidR="00F5314E" w:rsidRPr="00F5314E" w:rsidRDefault="00F5314E" w:rsidP="00310949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5314E">
              <w:rPr>
                <w:rFonts w:ascii="Arial" w:hAnsi="Arial" w:cs="Arial"/>
                <w:sz w:val="24"/>
                <w:szCs w:val="24"/>
                <w:u w:val="single"/>
              </w:rPr>
              <w:t xml:space="preserve">Breastfeeding </w:t>
            </w:r>
          </w:p>
          <w:p w:rsidR="00F5314E" w:rsidRDefault="00F5314E" w:rsidP="00310949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Calcium channel blockers, amlodipine /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nifedipine</w:t>
            </w:r>
            <w:proofErr w:type="spellEnd"/>
          </w:p>
          <w:p w:rsidR="00F5314E" w:rsidRDefault="00F5314E" w:rsidP="00310949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Beta blockers; ?longer acting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eg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acebutalol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enalapril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bd</w:t>
            </w:r>
            <w:proofErr w:type="spellEnd"/>
          </w:p>
          <w:p w:rsidR="00F5314E" w:rsidRDefault="00F5314E" w:rsidP="00310949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F5314E" w:rsidRDefault="00F5314E" w:rsidP="00310949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5314E">
              <w:rPr>
                <w:rFonts w:ascii="Arial" w:hAnsi="Arial" w:cs="Arial"/>
                <w:sz w:val="24"/>
                <w:szCs w:val="24"/>
                <w:u w:val="single"/>
              </w:rPr>
              <w:t>Light-headedness</w:t>
            </w:r>
          </w:p>
          <w:p w:rsidR="00F5314E" w:rsidRDefault="00F5314E" w:rsidP="00310949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Usually due to hypotension</w:t>
            </w:r>
          </w:p>
          <w:p w:rsidR="00F5314E" w:rsidRDefault="00F5314E" w:rsidP="00310949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Measure standing BP</w:t>
            </w:r>
          </w:p>
          <w:p w:rsidR="00F5314E" w:rsidRDefault="00F5314E" w:rsidP="00310949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?low fluid intake, ?low salt intake, </w:t>
            </w:r>
          </w:p>
          <w:p w:rsidR="00F5314E" w:rsidRDefault="00F5314E" w:rsidP="00310949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Check U+E</w:t>
            </w:r>
          </w:p>
          <w:p w:rsidR="00F5314E" w:rsidRDefault="00F5314E" w:rsidP="00310949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FBC and haematinics</w:t>
            </w:r>
          </w:p>
          <w:p w:rsidR="00F5314E" w:rsidRDefault="00F5314E" w:rsidP="00310949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Try increasing fluids / salt</w:t>
            </w:r>
          </w:p>
          <w:p w:rsidR="003B4C2C" w:rsidRDefault="003B4C2C" w:rsidP="00310949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TED stockings</w:t>
            </w:r>
          </w:p>
          <w:p w:rsidR="003B4C2C" w:rsidRDefault="003B4C2C" w:rsidP="00310949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?Slow sodium tablets</w:t>
            </w:r>
          </w:p>
          <w:p w:rsidR="003B4C2C" w:rsidRDefault="003B4C2C" w:rsidP="00310949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3B4C2C" w:rsidRPr="003B4C2C" w:rsidRDefault="003B4C2C" w:rsidP="00310949">
            <w:pPr>
              <w:pStyle w:val="ListParagraph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 w:rsidRPr="003B4C2C">
              <w:rPr>
                <w:rFonts w:ascii="Arial" w:hAnsi="Arial" w:cs="Arial"/>
                <w:b/>
                <w:sz w:val="24"/>
                <w:szCs w:val="24"/>
              </w:rPr>
              <w:t>Murmurs</w:t>
            </w:r>
          </w:p>
          <w:p w:rsidR="003B4C2C" w:rsidRDefault="003B4C2C" w:rsidP="003B4C2C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Review past records; previous pregnancy</w:t>
            </w:r>
          </w:p>
          <w:p w:rsidR="00F021DE" w:rsidRDefault="00F021DE" w:rsidP="003B4C2C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3B4C2C" w:rsidRPr="003B4C2C" w:rsidRDefault="003B4C2C" w:rsidP="003B4C2C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3B4C2C">
              <w:rPr>
                <w:rFonts w:ascii="Arial" w:hAnsi="Arial" w:cs="Arial"/>
                <w:sz w:val="24"/>
                <w:szCs w:val="24"/>
                <w:u w:val="single"/>
              </w:rPr>
              <w:t xml:space="preserve">Red flags </w:t>
            </w:r>
          </w:p>
          <w:p w:rsidR="003B4C2C" w:rsidRDefault="003B4C2C" w:rsidP="00310949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Known cardiac problems</w:t>
            </w:r>
          </w:p>
          <w:p w:rsidR="003B4C2C" w:rsidRDefault="003B4C2C" w:rsidP="00310949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Associated symptoms; SOB, palpitations, light-headedness, chest pain, oedema</w:t>
            </w:r>
          </w:p>
          <w:p w:rsidR="003B4C2C" w:rsidRDefault="003B4C2C" w:rsidP="00310949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Immigrant from developing world</w:t>
            </w:r>
          </w:p>
          <w:p w:rsidR="003B4C2C" w:rsidRDefault="003B4C2C" w:rsidP="00310949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New and loud diastolic and continuous murmurs</w:t>
            </w:r>
          </w:p>
          <w:p w:rsidR="003B4C2C" w:rsidRDefault="003B4C2C" w:rsidP="00310949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Previous complications</w:t>
            </w:r>
          </w:p>
          <w:p w:rsidR="003B4C2C" w:rsidRDefault="003B4C2C" w:rsidP="00310949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3B4C2C" w:rsidRDefault="003B4C2C" w:rsidP="00310949">
            <w:pPr>
              <w:pStyle w:val="ListParagraph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Assess</w:t>
            </w:r>
          </w:p>
          <w:p w:rsidR="003B4C2C" w:rsidRDefault="003B4C2C" w:rsidP="00310949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CVS examination</w:t>
            </w:r>
          </w:p>
          <w:p w:rsidR="003B4C2C" w:rsidRDefault="003B4C2C" w:rsidP="00310949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ECG, echo</w:t>
            </w:r>
          </w:p>
          <w:p w:rsidR="003B4C2C" w:rsidRDefault="003B4C2C" w:rsidP="00310949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FBC (haematinics), U+E, LFTs, TFTs</w:t>
            </w:r>
          </w:p>
          <w:p w:rsidR="003B4C2C" w:rsidRDefault="003B4C2C" w:rsidP="00310949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3B4C2C" w:rsidRDefault="003B4C2C" w:rsidP="00310949">
            <w:pPr>
              <w:pStyle w:val="ListParagraph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Palpitations</w:t>
            </w:r>
          </w:p>
          <w:p w:rsidR="003B4C2C" w:rsidRDefault="003B4C2C" w:rsidP="00310949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Frequent and usually benign</w:t>
            </w:r>
          </w:p>
          <w:p w:rsidR="003B4C2C" w:rsidRDefault="003B4C2C" w:rsidP="00310949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Transient, often appear in late first trimester</w:t>
            </w:r>
          </w:p>
          <w:p w:rsidR="003B4C2C" w:rsidRDefault="003B4C2C" w:rsidP="00310949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Ask about:</w:t>
            </w:r>
          </w:p>
          <w:p w:rsidR="003B4C2C" w:rsidRDefault="003B4C2C" w:rsidP="00310949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Palpitations prior to pregnancy</w:t>
            </w:r>
          </w:p>
          <w:p w:rsidR="003B4C2C" w:rsidRDefault="003B4C2C" w:rsidP="00310949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Other heart disease of FH of palpitations / disease</w:t>
            </w:r>
          </w:p>
          <w:p w:rsidR="00496CE6" w:rsidRDefault="00496CE6" w:rsidP="00310949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3B4C2C" w:rsidRDefault="003B4C2C" w:rsidP="00310949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Avoid stimulants</w:t>
            </w:r>
            <w:r w:rsidR="00496CE6"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496CE6" w:rsidRDefault="00496CE6" w:rsidP="00310949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Red bull, alcohol, tea, amphetamines, stress, coffee, cheese, chocolates, cola / fizzy drinks.</w:t>
            </w:r>
          </w:p>
          <w:p w:rsidR="00496CE6" w:rsidRDefault="00496CE6" w:rsidP="00310949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496CE6" w:rsidRDefault="00496CE6" w:rsidP="00310949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Red flags:</w:t>
            </w:r>
          </w:p>
          <w:p w:rsidR="00496CE6" w:rsidRDefault="00496CE6" w:rsidP="00310949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Rapid with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presyncope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, SOB, pain, LOC, clammy, frequent, distressing</w:t>
            </w:r>
          </w:p>
          <w:p w:rsidR="00FC6FFC" w:rsidRDefault="00FC6FFC" w:rsidP="00310949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Don’t just measure ferritin, do iron studies; </w:t>
            </w:r>
            <w:r w:rsidR="004E5A58">
              <w:rPr>
                <w:rFonts w:ascii="Arial" w:hAnsi="Arial" w:cs="Arial"/>
                <w:sz w:val="24"/>
                <w:szCs w:val="24"/>
              </w:rPr>
              <w:t>B12, folate, U+E, TFTs, Ca, glucose.</w:t>
            </w:r>
          </w:p>
          <w:p w:rsidR="004E5A58" w:rsidRDefault="004E5A58" w:rsidP="00310949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Serum iron &lt;20 – treat</w:t>
            </w:r>
          </w:p>
          <w:p w:rsidR="004E5A58" w:rsidRDefault="004E5A58" w:rsidP="00310949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4E5A58" w:rsidRDefault="004E5A58" w:rsidP="00310949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80% of spontaneous DVT occur in left leg.</w:t>
            </w:r>
          </w:p>
          <w:p w:rsidR="004E5A58" w:rsidRDefault="004E5A58" w:rsidP="00310949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4E5A58" w:rsidRDefault="00B1311D" w:rsidP="00310949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Management of palpitations:</w:t>
            </w:r>
          </w:p>
          <w:p w:rsidR="004E5A58" w:rsidRDefault="004E5A58" w:rsidP="00310949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Reassure where possible</w:t>
            </w:r>
          </w:p>
          <w:p w:rsidR="004E5A58" w:rsidRDefault="004E5A58" w:rsidP="00310949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Remove casual factors</w:t>
            </w:r>
          </w:p>
          <w:p w:rsidR="004E5A58" w:rsidRDefault="004E5A58" w:rsidP="00310949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Correct deficiencies; especially iron and B12</w:t>
            </w:r>
          </w:p>
          <w:p w:rsidR="004E5A58" w:rsidRDefault="004E5A58" w:rsidP="00310949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Treat arrhythmia if persisting and significant</w:t>
            </w:r>
          </w:p>
          <w:p w:rsidR="004E5A58" w:rsidRDefault="004E5A58" w:rsidP="00310949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4E5A58" w:rsidRDefault="004E5A58" w:rsidP="00310949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Missed mitral stenosis; occasionally presents as breathlessness in pregnancy </w:t>
            </w:r>
            <w:r w:rsidR="00F021DE">
              <w:rPr>
                <w:rFonts w:ascii="Arial" w:hAnsi="Arial" w:cs="Arial"/>
                <w:sz w:val="24"/>
                <w:szCs w:val="24"/>
              </w:rPr>
              <w:t>–</w:t>
            </w:r>
            <w:r>
              <w:rPr>
                <w:rFonts w:ascii="Arial" w:hAnsi="Arial" w:cs="Arial"/>
                <w:sz w:val="24"/>
                <w:szCs w:val="24"/>
              </w:rPr>
              <w:t xml:space="preserve"> echo</w:t>
            </w:r>
          </w:p>
          <w:p w:rsidR="00F021DE" w:rsidRDefault="00F021DE" w:rsidP="00310949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F021DE" w:rsidRDefault="00F021DE" w:rsidP="00310949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  <w:vertAlign w:val="subscript"/>
              </w:rPr>
            </w:pPr>
            <w:r>
              <w:rPr>
                <w:rFonts w:ascii="Arial" w:hAnsi="Arial" w:cs="Arial"/>
                <w:sz w:val="24"/>
                <w:szCs w:val="24"/>
              </w:rPr>
              <w:t>PE rarely has gradual onset, usually has tachycardia and low PO</w:t>
            </w:r>
            <w:r w:rsidRPr="00F021DE">
              <w:rPr>
                <w:rFonts w:ascii="Arial" w:hAnsi="Arial" w:cs="Arial"/>
                <w:sz w:val="24"/>
                <w:szCs w:val="24"/>
                <w:vertAlign w:val="subscript"/>
              </w:rPr>
              <w:t>2</w:t>
            </w:r>
          </w:p>
          <w:p w:rsidR="00F021DE" w:rsidRDefault="00F021DE" w:rsidP="00310949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  <w:vertAlign w:val="subscript"/>
              </w:rPr>
            </w:pPr>
          </w:p>
          <w:p w:rsidR="00F021DE" w:rsidRDefault="00F021DE" w:rsidP="00310949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Peri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-partum cardiomyopathy; third will have VTE, give LMWH and do echo</w:t>
            </w:r>
          </w:p>
          <w:p w:rsidR="00F021DE" w:rsidRDefault="00F021DE" w:rsidP="00310949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F5314E" w:rsidRPr="00E1415A" w:rsidRDefault="00F021DE" w:rsidP="00310949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Features of women with PE in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pregnancy ?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look at these.</w:t>
            </w:r>
          </w:p>
        </w:tc>
        <w:tc>
          <w:tcPr>
            <w:tcW w:w="3293" w:type="dxa"/>
            <w:tcBorders>
              <w:bottom w:val="single" w:sz="4" w:space="0" w:color="auto"/>
            </w:tcBorders>
          </w:tcPr>
          <w:p w:rsidR="00AA4ECD" w:rsidRDefault="00AA4ECD" w:rsidP="00604EA5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604EA5" w:rsidRDefault="00604EA5" w:rsidP="00604EA5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604EA5" w:rsidRDefault="00604EA5" w:rsidP="00604EA5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604EA5" w:rsidRDefault="00604EA5" w:rsidP="00604EA5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604EA5" w:rsidRDefault="00604EA5" w:rsidP="00604EA5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604EA5" w:rsidRPr="00AA4ECD" w:rsidRDefault="00604EA5" w:rsidP="00604EA5">
            <w:pPr>
              <w:pStyle w:val="ListParagraph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EBME to order bigger cuffs</w:t>
            </w:r>
          </w:p>
        </w:tc>
      </w:tr>
      <w:tr w:rsidR="006B2357" w:rsidTr="008B6FCF">
        <w:tc>
          <w:tcPr>
            <w:tcW w:w="14174" w:type="dxa"/>
            <w:gridSpan w:val="3"/>
            <w:shd w:val="clear" w:color="auto" w:fill="D9D9D9" w:themeFill="background1" w:themeFillShade="D9"/>
          </w:tcPr>
          <w:p w:rsidR="006B2357" w:rsidRDefault="006B2357" w:rsidP="008B6FC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B2357" w:rsidTr="008B6FCF">
        <w:tc>
          <w:tcPr>
            <w:tcW w:w="14174" w:type="dxa"/>
            <w:gridSpan w:val="3"/>
          </w:tcPr>
          <w:p w:rsidR="00900830" w:rsidRDefault="00900830" w:rsidP="008B6FC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B2357" w:rsidRDefault="00900830" w:rsidP="008B6FC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Date and time of next meeting</w:t>
            </w:r>
            <w:r w:rsidR="00F021DE">
              <w:rPr>
                <w:rFonts w:ascii="Arial" w:hAnsi="Arial" w:cs="Arial"/>
                <w:b/>
                <w:sz w:val="24"/>
                <w:szCs w:val="24"/>
              </w:rPr>
              <w:t xml:space="preserve"> – Joint morbidity meeting</w:t>
            </w:r>
          </w:p>
          <w:p w:rsidR="00F021DE" w:rsidRDefault="00F021DE" w:rsidP="008B6FC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Wednesday 14</w:t>
            </w:r>
            <w:r w:rsidRPr="00F021DE"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December 2016</w:t>
            </w:r>
          </w:p>
          <w:p w:rsidR="00F021DE" w:rsidRDefault="00F021DE" w:rsidP="008B6FC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1.30pm – 3.30pm</w:t>
            </w:r>
          </w:p>
          <w:p w:rsidR="006B2357" w:rsidRDefault="006B2357" w:rsidP="00F021D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D603D0" w:rsidRPr="00D603D0" w:rsidRDefault="00D603D0" w:rsidP="00065B94">
      <w:pPr>
        <w:spacing w:after="0"/>
        <w:rPr>
          <w:rFonts w:ascii="Arial" w:hAnsi="Arial" w:cs="Arial"/>
          <w:b/>
          <w:sz w:val="24"/>
          <w:szCs w:val="24"/>
        </w:rPr>
      </w:pPr>
    </w:p>
    <w:sectPr w:rsidR="00D603D0" w:rsidRPr="00D603D0" w:rsidSect="00003F43">
      <w:pgSz w:w="16838" w:h="11906" w:orient="landscape"/>
      <w:pgMar w:top="851" w:right="1440" w:bottom="851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3546" w:rsidRDefault="000D3546" w:rsidP="00003F43">
      <w:pPr>
        <w:spacing w:after="0" w:line="240" w:lineRule="auto"/>
      </w:pPr>
      <w:r>
        <w:separator/>
      </w:r>
    </w:p>
  </w:endnote>
  <w:endnote w:type="continuationSeparator" w:id="0">
    <w:p w:rsidR="000D3546" w:rsidRDefault="000D3546" w:rsidP="00003F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3546" w:rsidRDefault="000D3546" w:rsidP="00003F43">
      <w:pPr>
        <w:spacing w:after="0" w:line="240" w:lineRule="auto"/>
      </w:pPr>
      <w:r>
        <w:separator/>
      </w:r>
    </w:p>
  </w:footnote>
  <w:footnote w:type="continuationSeparator" w:id="0">
    <w:p w:rsidR="000D3546" w:rsidRDefault="000D3546" w:rsidP="00003F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D1BBD"/>
    <w:multiLevelType w:val="hybridMultilevel"/>
    <w:tmpl w:val="AB845E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50A7372"/>
    <w:multiLevelType w:val="hybridMultilevel"/>
    <w:tmpl w:val="BB7C1F04"/>
    <w:lvl w:ilvl="0" w:tplc="1C8ECC50">
      <w:start w:val="6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8F1486E"/>
    <w:multiLevelType w:val="hybridMultilevel"/>
    <w:tmpl w:val="F072CB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144EBB"/>
    <w:multiLevelType w:val="hybridMultilevel"/>
    <w:tmpl w:val="43B270CE"/>
    <w:lvl w:ilvl="0" w:tplc="278EDD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B4234C"/>
    <w:multiLevelType w:val="hybridMultilevel"/>
    <w:tmpl w:val="35929910"/>
    <w:lvl w:ilvl="0" w:tplc="C504DDD8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830572F"/>
    <w:multiLevelType w:val="hybridMultilevel"/>
    <w:tmpl w:val="D21030BA"/>
    <w:lvl w:ilvl="0" w:tplc="278EDD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29367A"/>
    <w:multiLevelType w:val="hybridMultilevel"/>
    <w:tmpl w:val="2378FC9E"/>
    <w:lvl w:ilvl="0" w:tplc="278EDD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4F6D00"/>
    <w:multiLevelType w:val="hybridMultilevel"/>
    <w:tmpl w:val="C9E6F920"/>
    <w:lvl w:ilvl="0" w:tplc="278EDD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C236AC"/>
    <w:multiLevelType w:val="hybridMultilevel"/>
    <w:tmpl w:val="2A986C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5F72709"/>
    <w:multiLevelType w:val="hybridMultilevel"/>
    <w:tmpl w:val="01E2B43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7A04D95"/>
    <w:multiLevelType w:val="hybridMultilevel"/>
    <w:tmpl w:val="D3E21E5C"/>
    <w:lvl w:ilvl="0" w:tplc="278EDD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E54251"/>
    <w:multiLevelType w:val="hybridMultilevel"/>
    <w:tmpl w:val="B48E2DA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93A3EDC"/>
    <w:multiLevelType w:val="hybridMultilevel"/>
    <w:tmpl w:val="73B6743E"/>
    <w:lvl w:ilvl="0" w:tplc="278EDD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C4E75D5"/>
    <w:multiLevelType w:val="hybridMultilevel"/>
    <w:tmpl w:val="1FF42E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60A5240"/>
    <w:multiLevelType w:val="hybridMultilevel"/>
    <w:tmpl w:val="BA98F94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B566C1A"/>
    <w:multiLevelType w:val="hybridMultilevel"/>
    <w:tmpl w:val="9C3414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BA25518"/>
    <w:multiLevelType w:val="hybridMultilevel"/>
    <w:tmpl w:val="6DFE0F2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4"/>
  </w:num>
  <w:num w:numId="3">
    <w:abstractNumId w:val="7"/>
  </w:num>
  <w:num w:numId="4">
    <w:abstractNumId w:val="8"/>
  </w:num>
  <w:num w:numId="5">
    <w:abstractNumId w:val="15"/>
  </w:num>
  <w:num w:numId="6">
    <w:abstractNumId w:val="16"/>
  </w:num>
  <w:num w:numId="7">
    <w:abstractNumId w:val="13"/>
  </w:num>
  <w:num w:numId="8">
    <w:abstractNumId w:val="2"/>
  </w:num>
  <w:num w:numId="9">
    <w:abstractNumId w:val="6"/>
  </w:num>
  <w:num w:numId="10">
    <w:abstractNumId w:val="10"/>
  </w:num>
  <w:num w:numId="11">
    <w:abstractNumId w:val="0"/>
  </w:num>
  <w:num w:numId="12">
    <w:abstractNumId w:val="11"/>
  </w:num>
  <w:num w:numId="13">
    <w:abstractNumId w:val="3"/>
  </w:num>
  <w:num w:numId="14">
    <w:abstractNumId w:val="9"/>
  </w:num>
  <w:num w:numId="15">
    <w:abstractNumId w:val="5"/>
  </w:num>
  <w:num w:numId="16">
    <w:abstractNumId w:val="4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03D0"/>
    <w:rsid w:val="00003F43"/>
    <w:rsid w:val="00065B94"/>
    <w:rsid w:val="00072CA4"/>
    <w:rsid w:val="000D3546"/>
    <w:rsid w:val="000E0F50"/>
    <w:rsid w:val="00131E89"/>
    <w:rsid w:val="001D029C"/>
    <w:rsid w:val="001F4C89"/>
    <w:rsid w:val="00255CE8"/>
    <w:rsid w:val="00310949"/>
    <w:rsid w:val="0037566D"/>
    <w:rsid w:val="003B1DE0"/>
    <w:rsid w:val="003B4C2C"/>
    <w:rsid w:val="003D4A35"/>
    <w:rsid w:val="00422415"/>
    <w:rsid w:val="00496CE6"/>
    <w:rsid w:val="004E0342"/>
    <w:rsid w:val="004E5A58"/>
    <w:rsid w:val="004E6C04"/>
    <w:rsid w:val="004F4CE2"/>
    <w:rsid w:val="00604EA5"/>
    <w:rsid w:val="00662E32"/>
    <w:rsid w:val="006806CD"/>
    <w:rsid w:val="006B2357"/>
    <w:rsid w:val="006C0DDD"/>
    <w:rsid w:val="007447F8"/>
    <w:rsid w:val="00760A91"/>
    <w:rsid w:val="00774D6E"/>
    <w:rsid w:val="00783794"/>
    <w:rsid w:val="00825D88"/>
    <w:rsid w:val="00831D8C"/>
    <w:rsid w:val="0084223E"/>
    <w:rsid w:val="00881169"/>
    <w:rsid w:val="00893636"/>
    <w:rsid w:val="00897B61"/>
    <w:rsid w:val="008A46BC"/>
    <w:rsid w:val="008A4F1F"/>
    <w:rsid w:val="008C35F0"/>
    <w:rsid w:val="008F30EC"/>
    <w:rsid w:val="00900830"/>
    <w:rsid w:val="0097298D"/>
    <w:rsid w:val="00A541A2"/>
    <w:rsid w:val="00A644B8"/>
    <w:rsid w:val="00A82C12"/>
    <w:rsid w:val="00A90CD6"/>
    <w:rsid w:val="00AA4ECD"/>
    <w:rsid w:val="00AB347D"/>
    <w:rsid w:val="00B1311D"/>
    <w:rsid w:val="00B40FD5"/>
    <w:rsid w:val="00C16735"/>
    <w:rsid w:val="00C35679"/>
    <w:rsid w:val="00C54201"/>
    <w:rsid w:val="00CB294A"/>
    <w:rsid w:val="00D371A4"/>
    <w:rsid w:val="00D603D0"/>
    <w:rsid w:val="00D971EE"/>
    <w:rsid w:val="00E1415A"/>
    <w:rsid w:val="00F021DE"/>
    <w:rsid w:val="00F5314E"/>
    <w:rsid w:val="00FB19E5"/>
    <w:rsid w:val="00FB596B"/>
    <w:rsid w:val="00FC6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0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03D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603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03F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3F43"/>
  </w:style>
  <w:style w:type="paragraph" w:styleId="Footer">
    <w:name w:val="footer"/>
    <w:basedOn w:val="Normal"/>
    <w:link w:val="FooterChar"/>
    <w:uiPriority w:val="99"/>
    <w:unhideWhenUsed/>
    <w:rsid w:val="00003F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3F43"/>
  </w:style>
  <w:style w:type="paragraph" w:styleId="ListParagraph">
    <w:name w:val="List Paragraph"/>
    <w:basedOn w:val="Normal"/>
    <w:uiPriority w:val="34"/>
    <w:qFormat/>
    <w:rsid w:val="00003F4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F4C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F4CE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F4CE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F4CE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F4CE2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0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03D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603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03F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3F43"/>
  </w:style>
  <w:style w:type="paragraph" w:styleId="Footer">
    <w:name w:val="footer"/>
    <w:basedOn w:val="Normal"/>
    <w:link w:val="FooterChar"/>
    <w:uiPriority w:val="99"/>
    <w:unhideWhenUsed/>
    <w:rsid w:val="00003F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3F43"/>
  </w:style>
  <w:style w:type="paragraph" w:styleId="ListParagraph">
    <w:name w:val="List Paragraph"/>
    <w:basedOn w:val="Normal"/>
    <w:uiPriority w:val="34"/>
    <w:qFormat/>
    <w:rsid w:val="00003F4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F4C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F4CE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F4CE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F4CE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F4CE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4</Pages>
  <Words>417</Words>
  <Characters>2381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Stockport NHS Foundation Trust</Company>
  <LinksUpToDate>false</LinksUpToDate>
  <CharactersWithSpaces>2793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 Coyle</dc:creator>
  <cp:lastModifiedBy>Debbie Coyle</cp:lastModifiedBy>
  <cp:revision>5</cp:revision>
  <cp:lastPrinted>2015-12-17T14:57:00Z</cp:lastPrinted>
  <dcterms:created xsi:type="dcterms:W3CDTF">2016-12-01T12:50:00Z</dcterms:created>
  <dcterms:modified xsi:type="dcterms:W3CDTF">2016-12-05T10:21:00Z</dcterms:modified>
</cp:coreProperties>
</file>